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EB578" w14:textId="5B78E329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 w:rsidR="00BF2E3D">
        <w:rPr>
          <w:rFonts w:ascii="Arial" w:eastAsia="Batang" w:hAnsi="Arial" w:cs="Arial"/>
          <w:b/>
          <w:bCs/>
          <w:sz w:val="28"/>
          <w:szCs w:val="24"/>
        </w:rPr>
        <w:t> </w:t>
      </w:r>
      <w:r w:rsidR="00A5494F">
        <w:rPr>
          <w:rFonts w:ascii="Arial" w:eastAsia="Batang" w:hAnsi="Arial" w:cs="Arial"/>
          <w:b/>
          <w:bCs/>
          <w:sz w:val="28"/>
          <w:szCs w:val="24"/>
        </w:rPr>
        <w:t>#</w:t>
      </w:r>
      <w:r w:rsidR="00926446"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F13092">
        <w:rPr>
          <w:rFonts w:ascii="Arial" w:eastAsia="Batang" w:hAnsi="Arial" w:cs="Arial"/>
          <w:b/>
          <w:bCs/>
          <w:sz w:val="28"/>
          <w:szCs w:val="24"/>
        </w:rPr>
        <w:t>7</w:t>
      </w:r>
      <w:r w:rsidR="00926446">
        <w:rPr>
          <w:rFonts w:ascii="Arial" w:eastAsia="Batang" w:hAnsi="Arial" w:cs="Arial"/>
          <w:b/>
          <w:bCs/>
          <w:sz w:val="28"/>
          <w:szCs w:val="24"/>
        </w:rPr>
        <w:t>-e</w:t>
      </w:r>
      <w:r w:rsidR="00F13092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814C6C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7F23AF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</w:t>
      </w:r>
      <w:proofErr w:type="spellStart"/>
      <w:r w:rsidR="001F413F" w:rsidRPr="001F413F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1F413F" w:rsidRPr="001F413F">
        <w:rPr>
          <w:rFonts w:ascii="Arial" w:eastAsia="Batang" w:hAnsi="Arial" w:cs="Arial"/>
          <w:b/>
          <w:bCs/>
          <w:sz w:val="28"/>
          <w:szCs w:val="24"/>
        </w:rPr>
        <w:t>-2111493</w:t>
      </w:r>
    </w:p>
    <w:p w14:paraId="487CAB27" w14:textId="7FB851B3" w:rsidR="00FF0433" w:rsidRPr="002E16F4" w:rsidRDefault="00C145D6" w:rsidP="00FF043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11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19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E266D1">
        <w:rPr>
          <w:rFonts w:ascii="Arial" w:eastAsia="MS Mincho" w:hAnsi="Arial" w:cs="Arial"/>
          <w:b/>
          <w:bCs/>
          <w:sz w:val="28"/>
          <w:szCs w:val="24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1C8B7C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D57B1" w:rsidRPr="002D57B1">
        <w:rPr>
          <w:rFonts w:ascii="Arial" w:eastAsia="Malgun Gothic" w:hAnsi="Arial" w:cs="Arial"/>
          <w:b/>
          <w:sz w:val="24"/>
          <w:lang w:val="en-US" w:eastAsia="ko-KR"/>
        </w:rPr>
        <w:t>Remaining issues on timing relationships for NTN</w:t>
      </w:r>
    </w:p>
    <w:p w14:paraId="3596330A" w14:textId="3AAD382C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8.4.</w:t>
      </w:r>
      <w:r w:rsidR="00FC70BF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FCC212B" w14:textId="14C563A3" w:rsidR="0024648C" w:rsidRPr="000B4ADF" w:rsidRDefault="00847C7F" w:rsidP="0024648C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>At the 3GPP TSG RAN meeting #86 the new work item</w:t>
      </w:r>
      <w:r w:rsidR="0024648C" w:rsidRPr="000B4ADF">
        <w:rPr>
          <w:sz w:val="22"/>
          <w:szCs w:val="22"/>
          <w:lang w:val="en-US" w:eastAsia="ko-KR"/>
        </w:rPr>
        <w:t xml:space="preserve"> (WI)</w:t>
      </w:r>
      <w:r w:rsidRPr="000B4ADF">
        <w:rPr>
          <w:sz w:val="22"/>
          <w:szCs w:val="22"/>
          <w:lang w:val="en-US" w:eastAsia="ko-KR"/>
        </w:rPr>
        <w:t xml:space="preserve"> on solutions for NR to support non-terrestrial networks (NTN) was approved in [1]. </w:t>
      </w:r>
      <w:r w:rsidR="00FD10D8">
        <w:rPr>
          <w:sz w:val="22"/>
          <w:szCs w:val="22"/>
          <w:lang w:val="en-US" w:eastAsia="ko-KR"/>
        </w:rPr>
        <w:t xml:space="preserve">The NTN </w:t>
      </w:r>
      <w:r w:rsidR="005422FB" w:rsidRPr="000B4ADF">
        <w:rPr>
          <w:sz w:val="22"/>
          <w:szCs w:val="22"/>
          <w:lang w:val="en-US" w:eastAsia="ko-KR"/>
        </w:rPr>
        <w:t>WI</w:t>
      </w:r>
      <w:r w:rsidR="0024648C" w:rsidRPr="000B4ADF">
        <w:rPr>
          <w:sz w:val="22"/>
          <w:szCs w:val="22"/>
          <w:lang w:val="en-US" w:eastAsia="ko-KR"/>
        </w:rPr>
        <w:t xml:space="preserve"> aims to specify enhancements identified for NR NTN </w:t>
      </w:r>
      <w:r w:rsidR="00473EFF">
        <w:rPr>
          <w:sz w:val="22"/>
          <w:szCs w:val="22"/>
          <w:lang w:val="en-US" w:eastAsia="ko-KR"/>
        </w:rPr>
        <w:t>(</w:t>
      </w:r>
      <w:r w:rsidR="0024648C" w:rsidRPr="000B4ADF">
        <w:rPr>
          <w:sz w:val="22"/>
          <w:szCs w:val="22"/>
          <w:lang w:val="en-US" w:eastAsia="ko-KR"/>
        </w:rPr>
        <w:t>especially LEO and GEO</w:t>
      </w:r>
      <w:r w:rsidR="00473EFF">
        <w:rPr>
          <w:sz w:val="22"/>
          <w:szCs w:val="22"/>
          <w:lang w:val="en-US" w:eastAsia="ko-KR"/>
        </w:rPr>
        <w:t>)</w:t>
      </w:r>
      <w:r w:rsidR="0024648C" w:rsidRPr="000B4ADF">
        <w:rPr>
          <w:sz w:val="22"/>
          <w:szCs w:val="22"/>
          <w:lang w:val="en-US" w:eastAsia="ko-KR"/>
        </w:rPr>
        <w:t xml:space="preserve"> with implicit compatibility to support HAPS (high altitude platform station) and </w:t>
      </w:r>
      <w:proofErr w:type="spellStart"/>
      <w:r w:rsidR="0024648C" w:rsidRPr="000B4ADF">
        <w:rPr>
          <w:sz w:val="22"/>
          <w:szCs w:val="22"/>
          <w:lang w:val="en-US" w:eastAsia="ko-KR"/>
        </w:rPr>
        <w:t>ATG</w:t>
      </w:r>
      <w:proofErr w:type="spellEnd"/>
      <w:r w:rsidR="0024648C" w:rsidRPr="000B4ADF">
        <w:rPr>
          <w:sz w:val="22"/>
          <w:szCs w:val="22"/>
          <w:lang w:val="en-US" w:eastAsia="ko-KR"/>
        </w:rPr>
        <w:t xml:space="preserve"> (air to ground) scenarios according to the following principles:</w:t>
      </w:r>
    </w:p>
    <w:p w14:paraId="35214637" w14:textId="5CF62731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FDD</w:t>
      </w:r>
      <w:proofErr w:type="spellEnd"/>
      <w:r w:rsidRPr="000B4ADF">
        <w:rPr>
          <w:rFonts w:ascii="Times New Roman" w:hAnsi="Times New Roman"/>
          <w:lang w:eastAsia="ko-KR"/>
        </w:rPr>
        <w:t xml:space="preserve"> is assumed for core specification work for NR-NTN.</w:t>
      </w:r>
    </w:p>
    <w:p w14:paraId="588F6C6B" w14:textId="2FCA0CAF" w:rsidR="0024648C" w:rsidRPr="000B4ADF" w:rsidRDefault="0024648C" w:rsidP="00D85ABA">
      <w:pPr>
        <w:pStyle w:val="ListParagraph"/>
        <w:numPr>
          <w:ilvl w:val="1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 xml:space="preserve">NOTE: This does not imply that </w:t>
      </w:r>
      <w:proofErr w:type="spellStart"/>
      <w:r w:rsidRPr="000B4ADF">
        <w:rPr>
          <w:rFonts w:ascii="Times New Roman" w:hAnsi="Times New Roman"/>
          <w:lang w:eastAsia="ko-KR"/>
        </w:rPr>
        <w:t>TDD</w:t>
      </w:r>
      <w:proofErr w:type="spellEnd"/>
      <w:r w:rsidRPr="000B4ADF">
        <w:rPr>
          <w:rFonts w:ascii="Times New Roman" w:hAnsi="Times New Roman"/>
          <w:lang w:eastAsia="ko-KR"/>
        </w:rPr>
        <w:t xml:space="preserve"> cannot be used for relevant scenarios </w:t>
      </w:r>
      <w:proofErr w:type="gramStart"/>
      <w:r w:rsidRPr="000B4ADF">
        <w:rPr>
          <w:rFonts w:ascii="Times New Roman" w:hAnsi="Times New Roman"/>
          <w:lang w:eastAsia="ko-KR"/>
        </w:rPr>
        <w:t>e.g.</w:t>
      </w:r>
      <w:proofErr w:type="gramEnd"/>
      <w:r w:rsidRPr="000B4ADF">
        <w:rPr>
          <w:rFonts w:ascii="Times New Roman" w:hAnsi="Times New Roman"/>
          <w:lang w:eastAsia="ko-KR"/>
        </w:rPr>
        <w:t xml:space="preserve"> HAPS, </w:t>
      </w:r>
      <w:proofErr w:type="spellStart"/>
      <w:r w:rsidRPr="000B4ADF">
        <w:rPr>
          <w:rFonts w:ascii="Times New Roman" w:hAnsi="Times New Roman"/>
          <w:lang w:eastAsia="ko-KR"/>
        </w:rPr>
        <w:t>ATG</w:t>
      </w:r>
      <w:proofErr w:type="spellEnd"/>
    </w:p>
    <w:p w14:paraId="113F26CE" w14:textId="314C2050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Earth fixed Tracking area is assumed with Earth fixed and moving cells</w:t>
      </w:r>
    </w:p>
    <w:p w14:paraId="18E13703" w14:textId="4728079E" w:rsidR="00295D22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UEs</w:t>
      </w:r>
      <w:proofErr w:type="spellEnd"/>
      <w:r w:rsidRPr="000B4ADF">
        <w:rPr>
          <w:rFonts w:ascii="Times New Roman" w:hAnsi="Times New Roman"/>
          <w:lang w:eastAsia="ko-KR"/>
        </w:rPr>
        <w:t xml:space="preserve"> with GNSS capabilities are assumed.</w:t>
      </w:r>
    </w:p>
    <w:p w14:paraId="65B9244B" w14:textId="3E09D0AC" w:rsidR="00D85ABA" w:rsidRPr="000B4ADF" w:rsidRDefault="004926EF" w:rsidP="00D85AB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0B4ADF">
        <w:rPr>
          <w:sz w:val="22"/>
          <w:szCs w:val="22"/>
          <w:lang w:eastAsia="ko-KR"/>
        </w:rPr>
        <w:t>According to</w:t>
      </w:r>
      <w:r w:rsidR="00473EFF">
        <w:rPr>
          <w:sz w:val="22"/>
          <w:szCs w:val="22"/>
          <w:lang w:eastAsia="ko-KR"/>
        </w:rPr>
        <w:t xml:space="preserve"> </w:t>
      </w:r>
      <w:r w:rsidR="00473EFF" w:rsidRPr="00CF7DE4">
        <w:rPr>
          <w:sz w:val="22"/>
          <w:lang w:eastAsia="zh-CN"/>
        </w:rPr>
        <w:t>3GPP TR 38.821</w:t>
      </w:r>
      <w:r w:rsidRPr="000B4ADF">
        <w:rPr>
          <w:sz w:val="22"/>
          <w:szCs w:val="22"/>
          <w:lang w:eastAsia="ko-KR"/>
        </w:rPr>
        <w:t xml:space="preserve"> [2] </w:t>
      </w:r>
      <w:r w:rsidR="0092107C">
        <w:rPr>
          <w:sz w:val="22"/>
          <w:szCs w:val="22"/>
          <w:lang w:eastAsia="ko-KR"/>
        </w:rPr>
        <w:t>changes for NR specification</w:t>
      </w:r>
      <w:r w:rsidR="00CB68AE">
        <w:rPr>
          <w:sz w:val="22"/>
          <w:szCs w:val="22"/>
          <w:lang w:eastAsia="ko-KR"/>
        </w:rPr>
        <w:t xml:space="preserve"> are required</w:t>
      </w:r>
      <w:r w:rsidRPr="000B4ADF">
        <w:rPr>
          <w:sz w:val="22"/>
          <w:szCs w:val="22"/>
          <w:lang w:eastAsia="ko-KR"/>
        </w:rPr>
        <w:t xml:space="preserve"> to support NTN due to long propagation delays, Doppler effects and moving cells</w:t>
      </w:r>
      <w:r w:rsidR="001E181F" w:rsidRPr="000B4ADF">
        <w:rPr>
          <w:sz w:val="22"/>
          <w:szCs w:val="22"/>
          <w:lang w:eastAsia="ko-KR"/>
        </w:rPr>
        <w:t xml:space="preserve">. </w:t>
      </w:r>
      <w:r w:rsidR="005A75DF">
        <w:rPr>
          <w:sz w:val="22"/>
          <w:szCs w:val="22"/>
          <w:lang w:eastAsia="ko-KR"/>
        </w:rPr>
        <w:t xml:space="preserve">Multiple features of NR specification should be enhanced to support NTN including timing relationship. In this contribution </w:t>
      </w:r>
      <w:r w:rsidR="005A75DF" w:rsidRPr="005A75DF">
        <w:rPr>
          <w:sz w:val="22"/>
          <w:szCs w:val="22"/>
          <w:lang w:eastAsia="ko-KR"/>
        </w:rPr>
        <w:t>timing relationship enhancements for N</w:t>
      </w:r>
      <w:r w:rsidR="005A75DF">
        <w:rPr>
          <w:sz w:val="22"/>
          <w:szCs w:val="22"/>
          <w:lang w:eastAsia="ko-KR"/>
        </w:rPr>
        <w:t>R to support NTN are discussed.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D70845B" w14:textId="029D30B6" w:rsidR="00B620F8" w:rsidRDefault="00325D06" w:rsidP="00337840">
      <w:pPr>
        <w:spacing w:before="240"/>
        <w:jc w:val="both"/>
        <w:rPr>
          <w:sz w:val="22"/>
          <w:szCs w:val="22"/>
        </w:rPr>
      </w:pPr>
      <w:r w:rsidRPr="000D7402">
        <w:rPr>
          <w:sz w:val="22"/>
          <w:szCs w:val="22"/>
        </w:rPr>
        <w:t xml:space="preserve">At the </w:t>
      </w:r>
      <w:proofErr w:type="spellStart"/>
      <w:r w:rsidRPr="000D7402">
        <w:rPr>
          <w:sz w:val="22"/>
          <w:szCs w:val="22"/>
        </w:rPr>
        <w:t>RAN1</w:t>
      </w:r>
      <w:r w:rsidR="00697BA7">
        <w:rPr>
          <w:sz w:val="22"/>
          <w:szCs w:val="22"/>
        </w:rPr>
        <w:t>#106-e</w:t>
      </w:r>
      <w:proofErr w:type="spellEnd"/>
      <w:r w:rsidRPr="000D7402">
        <w:rPr>
          <w:sz w:val="22"/>
          <w:szCs w:val="22"/>
        </w:rPr>
        <w:t xml:space="preserve"> meeting</w:t>
      </w:r>
      <w:r w:rsidR="002A354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following agreement was made on </w:t>
      </w:r>
      <w:proofErr w:type="spellStart"/>
      <w:r>
        <w:rPr>
          <w:sz w:val="22"/>
          <w:szCs w:val="22"/>
        </w:rPr>
        <w:t>K_offset</w:t>
      </w:r>
      <w:proofErr w:type="spellEnd"/>
      <w:r>
        <w:rPr>
          <w:sz w:val="22"/>
          <w:szCs w:val="22"/>
        </w:rPr>
        <w:t xml:space="preserve"> update after initial access.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25D06" w14:paraId="5B86CE9F" w14:textId="77777777" w:rsidTr="00325D06">
        <w:tc>
          <w:tcPr>
            <w:tcW w:w="10160" w:type="dxa"/>
          </w:tcPr>
          <w:p w14:paraId="769FF494" w14:textId="77777777" w:rsidR="00210F6C" w:rsidRPr="00210F6C" w:rsidRDefault="00210F6C" w:rsidP="00210F6C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Calibri" w:hAnsi="Calibri" w:cs="Calibri"/>
                <w:szCs w:val="22"/>
                <w:lang w:val="en-US" w:eastAsia="x-none"/>
              </w:rPr>
            </w:pPr>
            <w:r w:rsidRPr="00210F6C">
              <w:rPr>
                <w:rFonts w:ascii="Calibri" w:hAnsi="Calibri" w:cs="Calibri"/>
                <w:szCs w:val="22"/>
                <w:highlight w:val="green"/>
                <w:lang w:val="en-US" w:eastAsia="x-none"/>
              </w:rPr>
              <w:t>Agreement:</w:t>
            </w:r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 </w:t>
            </w:r>
          </w:p>
          <w:p w14:paraId="7176C993" w14:textId="77777777" w:rsidR="00210F6C" w:rsidRPr="00210F6C" w:rsidRDefault="00210F6C" w:rsidP="00210F6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Calibri" w:hAnsi="Calibri" w:cs="Calibri"/>
                <w:szCs w:val="22"/>
                <w:lang w:val="en-US" w:eastAsia="x-none"/>
              </w:rPr>
            </w:pPr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The UE-specific </w:t>
            </w:r>
            <w:proofErr w:type="spellStart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>K_offset</w:t>
            </w:r>
            <w:proofErr w:type="spellEnd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 can be provided and updated by network with MAC CE.</w:t>
            </w:r>
          </w:p>
          <w:p w14:paraId="751FF752" w14:textId="77777777" w:rsidR="00210F6C" w:rsidRPr="00210F6C" w:rsidRDefault="00210F6C" w:rsidP="00210F6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Calibri" w:hAnsi="Calibri" w:cs="Calibri"/>
                <w:szCs w:val="22"/>
                <w:lang w:val="en-US" w:eastAsia="x-none"/>
              </w:rPr>
            </w:pPr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FFS: UE can be provided and updated by network with a UE-specific </w:t>
            </w:r>
            <w:proofErr w:type="spellStart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>K_offset</w:t>
            </w:r>
            <w:proofErr w:type="spellEnd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 in </w:t>
            </w:r>
            <w:proofErr w:type="spellStart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>RRC</w:t>
            </w:r>
            <w:proofErr w:type="spellEnd"/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 xml:space="preserve"> reconfiguration</w:t>
            </w:r>
          </w:p>
          <w:p w14:paraId="0292F9D3" w14:textId="03089811" w:rsidR="00325D06" w:rsidRPr="00210F6C" w:rsidRDefault="00210F6C" w:rsidP="00210F6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szCs w:val="22"/>
                <w:lang w:val="en-US" w:eastAsia="x-none"/>
              </w:rPr>
            </w:pPr>
            <w:r w:rsidRPr="00210F6C">
              <w:rPr>
                <w:rFonts w:ascii="Calibri" w:hAnsi="Calibri" w:cs="Calibri"/>
                <w:szCs w:val="22"/>
                <w:lang w:val="en-US" w:eastAsia="x-none"/>
              </w:rPr>
              <w:t>FFS: Details on whether and how the two solutions work together</w:t>
            </w:r>
          </w:p>
        </w:tc>
      </w:tr>
    </w:tbl>
    <w:p w14:paraId="4FC97F8D" w14:textId="000C523D" w:rsidR="00325D06" w:rsidRDefault="00083BAF" w:rsidP="0033784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it can be seen in the agreement above, solution </w:t>
      </w:r>
      <w:r w:rsidR="00766698">
        <w:rPr>
          <w:sz w:val="22"/>
          <w:szCs w:val="22"/>
        </w:rPr>
        <w:t xml:space="preserve">based on MAC CE is adopted for UE-specific </w:t>
      </w:r>
      <w:proofErr w:type="spellStart"/>
      <w:r w:rsidR="00766698">
        <w:rPr>
          <w:sz w:val="22"/>
          <w:szCs w:val="22"/>
        </w:rPr>
        <w:t>K_offset</w:t>
      </w:r>
      <w:proofErr w:type="spellEnd"/>
      <w:r w:rsidR="00766698">
        <w:rPr>
          <w:sz w:val="22"/>
          <w:szCs w:val="22"/>
        </w:rPr>
        <w:t xml:space="preserve"> indication. </w:t>
      </w:r>
      <w:proofErr w:type="gramStart"/>
      <w:r w:rsidR="009463D8">
        <w:rPr>
          <w:sz w:val="22"/>
          <w:szCs w:val="22"/>
        </w:rPr>
        <w:t>In order to</w:t>
      </w:r>
      <w:proofErr w:type="gramEnd"/>
      <w:r w:rsidR="009463D8">
        <w:rPr>
          <w:sz w:val="22"/>
          <w:szCs w:val="22"/>
        </w:rPr>
        <w:t xml:space="preserve"> increase efficiency of the MAC CE transmission differential scheme for UE-specific </w:t>
      </w:r>
      <w:proofErr w:type="spellStart"/>
      <w:r w:rsidR="009463D8">
        <w:rPr>
          <w:sz w:val="22"/>
          <w:szCs w:val="22"/>
        </w:rPr>
        <w:t>K_offset</w:t>
      </w:r>
      <w:proofErr w:type="spellEnd"/>
      <w:r w:rsidR="009463D8">
        <w:rPr>
          <w:sz w:val="22"/>
          <w:szCs w:val="22"/>
        </w:rPr>
        <w:t xml:space="preserve"> indication can be considered, where </w:t>
      </w:r>
      <w:r w:rsidR="00FD454D">
        <w:rPr>
          <w:sz w:val="22"/>
          <w:szCs w:val="22"/>
        </w:rPr>
        <w:t>UE is provided with a difference between cell/beam-specific value and UE-specific value</w:t>
      </w:r>
      <w:r w:rsidR="00C121FB">
        <w:rPr>
          <w:sz w:val="22"/>
          <w:szCs w:val="22"/>
        </w:rPr>
        <w:t xml:space="preserve">. In this case just a small </w:t>
      </w:r>
      <w:r w:rsidR="009B52F6">
        <w:rPr>
          <w:sz w:val="22"/>
          <w:szCs w:val="22"/>
        </w:rPr>
        <w:t>number of bits (</w:t>
      </w:r>
      <w:r w:rsidR="00D0559D">
        <w:rPr>
          <w:sz w:val="22"/>
          <w:szCs w:val="22"/>
        </w:rPr>
        <w:t>&lt; 7 bits</w:t>
      </w:r>
      <w:r w:rsidR="009B52F6">
        <w:rPr>
          <w:sz w:val="22"/>
          <w:szCs w:val="22"/>
        </w:rPr>
        <w:t>)</w:t>
      </w:r>
      <w:r w:rsidR="00D0559D">
        <w:rPr>
          <w:sz w:val="22"/>
          <w:szCs w:val="22"/>
        </w:rPr>
        <w:t xml:space="preserve"> is required to cover the differential delay in the cell in accordance with Table 1.</w:t>
      </w:r>
      <w:r w:rsidR="00432D39">
        <w:rPr>
          <w:sz w:val="22"/>
          <w:szCs w:val="22"/>
        </w:rPr>
        <w:t xml:space="preserve"> </w:t>
      </w:r>
      <w:r w:rsidR="00A67FB0">
        <w:rPr>
          <w:sz w:val="22"/>
          <w:szCs w:val="22"/>
        </w:rPr>
        <w:t xml:space="preserve">Also, in our view solution with </w:t>
      </w:r>
      <w:proofErr w:type="spellStart"/>
      <w:r w:rsidR="00A67FB0">
        <w:rPr>
          <w:sz w:val="22"/>
          <w:szCs w:val="22"/>
        </w:rPr>
        <w:t>RRC</w:t>
      </w:r>
      <w:proofErr w:type="spellEnd"/>
      <w:r w:rsidR="00A67FB0">
        <w:rPr>
          <w:sz w:val="22"/>
          <w:szCs w:val="22"/>
        </w:rPr>
        <w:t xml:space="preserve"> configuration indication is not needed </w:t>
      </w:r>
      <w:r w:rsidR="008460C8">
        <w:rPr>
          <w:sz w:val="22"/>
          <w:szCs w:val="22"/>
        </w:rPr>
        <w:t xml:space="preserve">in addition to MAC CE based solution since it is </w:t>
      </w:r>
      <w:r w:rsidR="00A67FB0">
        <w:rPr>
          <w:sz w:val="22"/>
          <w:szCs w:val="22"/>
        </w:rPr>
        <w:t>redundant</w:t>
      </w:r>
      <w:r w:rsidR="008460C8">
        <w:rPr>
          <w:sz w:val="22"/>
          <w:szCs w:val="22"/>
        </w:rPr>
        <w:t>.</w:t>
      </w:r>
      <w:r w:rsidR="00A67FB0">
        <w:rPr>
          <w:sz w:val="22"/>
          <w:szCs w:val="22"/>
        </w:rPr>
        <w:t xml:space="preserve"> </w:t>
      </w:r>
    </w:p>
    <w:p w14:paraId="7734CF73" w14:textId="2F511C48" w:rsidR="00B620F8" w:rsidRDefault="00933182" w:rsidP="00083BAF">
      <w:pPr>
        <w:spacing w:before="240"/>
        <w:jc w:val="both"/>
        <w:rPr>
          <w:sz w:val="22"/>
          <w:szCs w:val="22"/>
        </w:rPr>
      </w:pPr>
      <w:r w:rsidRPr="00933182">
        <w:rPr>
          <w:b/>
          <w:bCs/>
          <w:i/>
          <w:iCs/>
          <w:sz w:val="22"/>
          <w:szCs w:val="22"/>
        </w:rPr>
        <w:t xml:space="preserve">Proposal </w:t>
      </w:r>
      <w:r w:rsidR="00F134DB">
        <w:rPr>
          <w:b/>
          <w:bCs/>
          <w:i/>
          <w:iCs/>
          <w:sz w:val="22"/>
          <w:szCs w:val="22"/>
        </w:rPr>
        <w:t>1</w:t>
      </w:r>
      <w:r>
        <w:rPr>
          <w:sz w:val="22"/>
          <w:szCs w:val="22"/>
        </w:rPr>
        <w:t xml:space="preserve">: </w:t>
      </w:r>
    </w:p>
    <w:p w14:paraId="0EDA4212" w14:textId="6F9CB89A" w:rsidR="005F63F6" w:rsidRPr="005F63F6" w:rsidRDefault="005F63F6" w:rsidP="005F63F6">
      <w:pPr>
        <w:pStyle w:val="ListParagraph"/>
        <w:numPr>
          <w:ilvl w:val="0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r w:rsidRPr="005F63F6">
        <w:rPr>
          <w:rFonts w:ascii="Times New Roman" w:hAnsi="Times New Roman"/>
          <w:i/>
          <w:iCs/>
        </w:rPr>
        <w:t xml:space="preserve">Differential scheme is supported for indication of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</w:t>
      </w:r>
      <w:r w:rsidR="007E2E4E" w:rsidRPr="005F63F6">
        <w:rPr>
          <w:rFonts w:ascii="Times New Roman" w:hAnsi="Times New Roman"/>
          <w:i/>
          <w:iCs/>
        </w:rPr>
        <w:t>via MAC CE</w:t>
      </w:r>
    </w:p>
    <w:p w14:paraId="6625554C" w14:textId="1052800F" w:rsidR="005F63F6" w:rsidRPr="005F63F6" w:rsidRDefault="005F63F6" w:rsidP="005F63F6">
      <w:pPr>
        <w:pStyle w:val="ListParagraph"/>
        <w:numPr>
          <w:ilvl w:val="1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r w:rsidRPr="005F63F6">
        <w:rPr>
          <w:rFonts w:ascii="Times New Roman" w:hAnsi="Times New Roman"/>
          <w:i/>
          <w:iCs/>
        </w:rPr>
        <w:t>Difference between cell</w:t>
      </w:r>
      <w:r w:rsidR="003A6EE6" w:rsidRPr="005F63F6">
        <w:rPr>
          <w:rFonts w:ascii="Times New Roman" w:hAnsi="Times New Roman"/>
          <w:i/>
          <w:iCs/>
        </w:rPr>
        <w:t xml:space="preserve"> </w:t>
      </w:r>
      <w:r w:rsidRPr="005F63F6">
        <w:rPr>
          <w:rFonts w:ascii="Times New Roman" w:hAnsi="Times New Roman"/>
          <w:i/>
          <w:iCs/>
        </w:rPr>
        <w:t xml:space="preserve">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and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is indicated </w:t>
      </w:r>
    </w:p>
    <w:p w14:paraId="646C03CD" w14:textId="14F04656" w:rsidR="00397865" w:rsidRPr="005F63F6" w:rsidRDefault="005F63F6" w:rsidP="005F63F6">
      <w:pPr>
        <w:pStyle w:val="ListParagraph"/>
        <w:numPr>
          <w:ilvl w:val="1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proofErr w:type="spellStart"/>
      <w:r w:rsidRPr="005F63F6">
        <w:rPr>
          <w:rFonts w:ascii="Times New Roman" w:hAnsi="Times New Roman"/>
          <w:i/>
          <w:iCs/>
        </w:rPr>
        <w:lastRenderedPageBreak/>
        <w:t>RRC</w:t>
      </w:r>
      <w:proofErr w:type="spellEnd"/>
      <w:r w:rsidRPr="005F63F6">
        <w:rPr>
          <w:rFonts w:ascii="Times New Roman" w:hAnsi="Times New Roman"/>
          <w:i/>
          <w:iCs/>
        </w:rPr>
        <w:t xml:space="preserve">-based configuration for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is </w:t>
      </w:r>
      <w:r w:rsidR="00640F09">
        <w:rPr>
          <w:rFonts w:ascii="Times New Roman" w:hAnsi="Times New Roman"/>
          <w:i/>
          <w:iCs/>
        </w:rPr>
        <w:t>not supported</w:t>
      </w:r>
    </w:p>
    <w:p w14:paraId="332C7B84" w14:textId="2D462884" w:rsidR="00E01D34" w:rsidRDefault="00EB580B" w:rsidP="00E01D34">
      <w:pPr>
        <w:spacing w:before="240"/>
        <w:jc w:val="both"/>
        <w:rPr>
          <w:iCs/>
          <w:sz w:val="22"/>
          <w:szCs w:val="22"/>
        </w:rPr>
      </w:pPr>
      <w:r w:rsidRPr="00E317CE">
        <w:rPr>
          <w:iCs/>
          <w:sz w:val="22"/>
          <w:szCs w:val="22"/>
        </w:rPr>
        <w:t xml:space="preserve">At the </w:t>
      </w:r>
      <w:proofErr w:type="spellStart"/>
      <w:r w:rsidRPr="00E317CE">
        <w:rPr>
          <w:iCs/>
          <w:sz w:val="22"/>
          <w:szCs w:val="22"/>
        </w:rPr>
        <w:t>RAN1</w:t>
      </w:r>
      <w:r w:rsidR="00B71699">
        <w:rPr>
          <w:iCs/>
          <w:sz w:val="22"/>
          <w:szCs w:val="22"/>
        </w:rPr>
        <w:t>#106-e</w:t>
      </w:r>
      <w:proofErr w:type="spellEnd"/>
      <w:r w:rsidRPr="00E317CE">
        <w:rPr>
          <w:iCs/>
          <w:sz w:val="22"/>
          <w:szCs w:val="22"/>
        </w:rPr>
        <w:t xml:space="preserve"> meeting it was agreed to support </w:t>
      </w:r>
      <w:proofErr w:type="spellStart"/>
      <w:r w:rsidR="00E317CE">
        <w:rPr>
          <w:iCs/>
          <w:sz w:val="22"/>
          <w:szCs w:val="22"/>
        </w:rPr>
        <w:t>K_mac</w:t>
      </w:r>
      <w:proofErr w:type="spellEnd"/>
      <w:r w:rsidR="00E317CE">
        <w:rPr>
          <w:iCs/>
          <w:sz w:val="22"/>
          <w:szCs w:val="22"/>
        </w:rPr>
        <w:t xml:space="preserve"> indication in system information (</w:t>
      </w:r>
      <w:proofErr w:type="gramStart"/>
      <w:r w:rsidR="00E317CE">
        <w:rPr>
          <w:iCs/>
          <w:sz w:val="22"/>
          <w:szCs w:val="22"/>
        </w:rPr>
        <w:t>i.e.</w:t>
      </w:r>
      <w:proofErr w:type="gramEnd"/>
      <w:r w:rsidR="00E317CE">
        <w:rPr>
          <w:iCs/>
          <w:sz w:val="22"/>
          <w:szCs w:val="22"/>
        </w:rPr>
        <w:t xml:space="preserve"> </w:t>
      </w:r>
      <w:r w:rsidR="008B7C11">
        <w:rPr>
          <w:iCs/>
          <w:sz w:val="22"/>
          <w:szCs w:val="22"/>
        </w:rPr>
        <w:t>cell-</w:t>
      </w:r>
      <w:r w:rsidR="00F90993">
        <w:rPr>
          <w:iCs/>
          <w:sz w:val="22"/>
          <w:szCs w:val="22"/>
        </w:rPr>
        <w:t>specific</w:t>
      </w:r>
      <w:r w:rsidR="008B7C11">
        <w:rPr>
          <w:iCs/>
          <w:sz w:val="22"/>
          <w:szCs w:val="22"/>
        </w:rPr>
        <w:t xml:space="preserve"> value</w:t>
      </w:r>
      <w:r w:rsidR="00E317CE">
        <w:rPr>
          <w:iCs/>
          <w:sz w:val="22"/>
          <w:szCs w:val="22"/>
        </w:rPr>
        <w:t>)</w:t>
      </w:r>
      <w:r w:rsidR="008B7C11">
        <w:rPr>
          <w:iCs/>
          <w:sz w:val="22"/>
          <w:szCs w:val="22"/>
        </w:rPr>
        <w:t xml:space="preserve">. </w:t>
      </w:r>
      <w:r w:rsidR="00AC14F5">
        <w:rPr>
          <w:iCs/>
          <w:sz w:val="22"/>
          <w:szCs w:val="22"/>
        </w:rPr>
        <w:t xml:space="preserve">The optimal configuration of </w:t>
      </w:r>
      <w:proofErr w:type="spellStart"/>
      <w:r w:rsidR="00AC14F5">
        <w:rPr>
          <w:iCs/>
          <w:sz w:val="22"/>
          <w:szCs w:val="22"/>
        </w:rPr>
        <w:t>K_mac</w:t>
      </w:r>
      <w:proofErr w:type="spellEnd"/>
      <w:r w:rsidR="00AC14F5">
        <w:rPr>
          <w:iCs/>
          <w:sz w:val="22"/>
          <w:szCs w:val="22"/>
        </w:rPr>
        <w:t xml:space="preserve"> is common for all </w:t>
      </w:r>
      <w:proofErr w:type="spellStart"/>
      <w:r w:rsidR="00AC14F5">
        <w:rPr>
          <w:iCs/>
          <w:sz w:val="22"/>
          <w:szCs w:val="22"/>
        </w:rPr>
        <w:t>UEs</w:t>
      </w:r>
      <w:proofErr w:type="spellEnd"/>
      <w:r w:rsidR="00AC14F5">
        <w:rPr>
          <w:iCs/>
          <w:sz w:val="22"/>
          <w:szCs w:val="22"/>
        </w:rPr>
        <w:t xml:space="preserve"> in the cell since it is related to </w:t>
      </w:r>
      <w:r w:rsidR="00CA19A8">
        <w:rPr>
          <w:iCs/>
          <w:sz w:val="22"/>
          <w:szCs w:val="22"/>
        </w:rPr>
        <w:t xml:space="preserve">feeder link delay, so UE-specific </w:t>
      </w:r>
      <w:proofErr w:type="spellStart"/>
      <w:r w:rsidR="00CA19A8">
        <w:rPr>
          <w:iCs/>
          <w:sz w:val="22"/>
          <w:szCs w:val="22"/>
        </w:rPr>
        <w:t>K_mac</w:t>
      </w:r>
      <w:proofErr w:type="spellEnd"/>
      <w:r w:rsidR="00CA19A8">
        <w:rPr>
          <w:iCs/>
          <w:sz w:val="22"/>
          <w:szCs w:val="22"/>
        </w:rPr>
        <w:t xml:space="preserve"> is not needed. However, due to </w:t>
      </w:r>
      <w:r w:rsidR="00BA3D0D">
        <w:rPr>
          <w:iCs/>
          <w:sz w:val="22"/>
          <w:szCs w:val="22"/>
        </w:rPr>
        <w:t xml:space="preserve">satellite movement the optimal value for </w:t>
      </w:r>
      <w:proofErr w:type="spellStart"/>
      <w:r w:rsidR="00BA3D0D">
        <w:rPr>
          <w:iCs/>
          <w:sz w:val="22"/>
          <w:szCs w:val="22"/>
        </w:rPr>
        <w:t>K_mac</w:t>
      </w:r>
      <w:proofErr w:type="spellEnd"/>
      <w:r w:rsidR="00BA3D0D">
        <w:rPr>
          <w:iCs/>
          <w:sz w:val="22"/>
          <w:szCs w:val="22"/>
        </w:rPr>
        <w:t xml:space="preserve"> is changing over time (for non-GEO satellites). Thus, </w:t>
      </w:r>
      <w:r w:rsidR="009B6AC7">
        <w:rPr>
          <w:iCs/>
          <w:sz w:val="22"/>
          <w:szCs w:val="22"/>
        </w:rPr>
        <w:t xml:space="preserve">update of </w:t>
      </w:r>
      <w:proofErr w:type="spellStart"/>
      <w:r w:rsidR="009B6AC7">
        <w:rPr>
          <w:iCs/>
          <w:sz w:val="22"/>
          <w:szCs w:val="22"/>
        </w:rPr>
        <w:t>K_mac</w:t>
      </w:r>
      <w:proofErr w:type="spellEnd"/>
      <w:r w:rsidR="009B6AC7">
        <w:rPr>
          <w:iCs/>
          <w:sz w:val="22"/>
          <w:szCs w:val="22"/>
        </w:rPr>
        <w:t xml:space="preserve"> via MAC CE or </w:t>
      </w:r>
      <w:proofErr w:type="spellStart"/>
      <w:r w:rsidR="009B6AC7">
        <w:rPr>
          <w:iCs/>
          <w:sz w:val="22"/>
          <w:szCs w:val="22"/>
        </w:rPr>
        <w:t>RRC</w:t>
      </w:r>
      <w:proofErr w:type="spellEnd"/>
      <w:r w:rsidR="009B6AC7">
        <w:rPr>
          <w:iCs/>
          <w:sz w:val="22"/>
          <w:szCs w:val="22"/>
        </w:rPr>
        <w:t xml:space="preserve"> can be considered. In our view </w:t>
      </w:r>
      <w:r w:rsidR="00A21887">
        <w:rPr>
          <w:iCs/>
          <w:sz w:val="22"/>
          <w:szCs w:val="22"/>
        </w:rPr>
        <w:t xml:space="preserve">it is not necessary to support update of </w:t>
      </w:r>
      <w:proofErr w:type="spellStart"/>
      <w:r w:rsidR="00A21887">
        <w:rPr>
          <w:iCs/>
          <w:sz w:val="22"/>
          <w:szCs w:val="22"/>
        </w:rPr>
        <w:t>K_mac</w:t>
      </w:r>
      <w:proofErr w:type="spellEnd"/>
      <w:r w:rsidR="00A21887">
        <w:rPr>
          <w:iCs/>
          <w:sz w:val="22"/>
          <w:szCs w:val="22"/>
        </w:rPr>
        <w:t xml:space="preserve"> value via MAC CE or </w:t>
      </w:r>
      <w:proofErr w:type="spellStart"/>
      <w:r w:rsidR="00A21887">
        <w:rPr>
          <w:iCs/>
          <w:sz w:val="22"/>
          <w:szCs w:val="22"/>
        </w:rPr>
        <w:t>RRC</w:t>
      </w:r>
      <w:proofErr w:type="spellEnd"/>
      <w:r w:rsidR="00A21887">
        <w:rPr>
          <w:iCs/>
          <w:sz w:val="22"/>
          <w:szCs w:val="22"/>
        </w:rPr>
        <w:t xml:space="preserve"> since </w:t>
      </w:r>
      <w:r w:rsidR="00926F78">
        <w:rPr>
          <w:iCs/>
          <w:sz w:val="22"/>
          <w:szCs w:val="22"/>
        </w:rPr>
        <w:t>additional delays for MAC CE DL action or RA response window</w:t>
      </w:r>
      <w:r w:rsidR="00926F78" w:rsidRPr="00926F78">
        <w:rPr>
          <w:iCs/>
          <w:sz w:val="22"/>
          <w:szCs w:val="22"/>
        </w:rPr>
        <w:t xml:space="preserve"> </w:t>
      </w:r>
      <w:r w:rsidR="00926F78">
        <w:rPr>
          <w:iCs/>
          <w:sz w:val="22"/>
          <w:szCs w:val="22"/>
        </w:rPr>
        <w:t xml:space="preserve">due to larger </w:t>
      </w:r>
      <w:proofErr w:type="spellStart"/>
      <w:r w:rsidR="00926F78">
        <w:rPr>
          <w:iCs/>
          <w:sz w:val="22"/>
          <w:szCs w:val="22"/>
        </w:rPr>
        <w:t>K_mac</w:t>
      </w:r>
      <w:proofErr w:type="spellEnd"/>
      <w:r w:rsidR="00926F78">
        <w:rPr>
          <w:iCs/>
          <w:sz w:val="22"/>
          <w:szCs w:val="22"/>
        </w:rPr>
        <w:t xml:space="preserve"> value </w:t>
      </w:r>
      <w:proofErr w:type="gramStart"/>
      <w:r w:rsidR="00926F78">
        <w:rPr>
          <w:iCs/>
          <w:sz w:val="22"/>
          <w:szCs w:val="22"/>
        </w:rPr>
        <w:t>are</w:t>
      </w:r>
      <w:proofErr w:type="gramEnd"/>
      <w:r w:rsidR="00926F78">
        <w:rPr>
          <w:iCs/>
          <w:sz w:val="22"/>
          <w:szCs w:val="22"/>
        </w:rPr>
        <w:t xml:space="preserve"> acceptable. </w:t>
      </w:r>
    </w:p>
    <w:p w14:paraId="2FCA70E4" w14:textId="4A69074B" w:rsidR="0097657E" w:rsidRPr="0097657E" w:rsidRDefault="0097657E" w:rsidP="00E01D34">
      <w:pPr>
        <w:spacing w:before="240"/>
        <w:jc w:val="both"/>
        <w:rPr>
          <w:i/>
          <w:sz w:val="22"/>
          <w:szCs w:val="22"/>
        </w:rPr>
      </w:pPr>
      <w:r w:rsidRPr="00400596">
        <w:rPr>
          <w:b/>
          <w:bCs/>
          <w:i/>
          <w:sz w:val="22"/>
          <w:szCs w:val="22"/>
        </w:rPr>
        <w:t xml:space="preserve">Proposal </w:t>
      </w:r>
      <w:r w:rsidR="00EC1E49">
        <w:rPr>
          <w:b/>
          <w:bCs/>
          <w:i/>
          <w:sz w:val="22"/>
          <w:szCs w:val="22"/>
        </w:rPr>
        <w:t>2</w:t>
      </w:r>
      <w:r w:rsidRPr="0097657E">
        <w:rPr>
          <w:i/>
          <w:sz w:val="22"/>
          <w:szCs w:val="22"/>
        </w:rPr>
        <w:t xml:space="preserve">: </w:t>
      </w:r>
    </w:p>
    <w:p w14:paraId="5BBD2CBA" w14:textId="6671894C" w:rsidR="0097657E" w:rsidRDefault="00555988" w:rsidP="0097657E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</w:t>
      </w:r>
      <w:r w:rsidR="0097657E" w:rsidRPr="0097657E">
        <w:rPr>
          <w:rFonts w:ascii="Times New Roman" w:hAnsi="Times New Roman"/>
          <w:i/>
        </w:rPr>
        <w:t>lot offset for MAC CE DL action (</w:t>
      </w:r>
      <w:proofErr w:type="spellStart"/>
      <w:r w:rsidR="0097657E" w:rsidRPr="0097657E">
        <w:rPr>
          <w:rFonts w:ascii="Times New Roman" w:hAnsi="Times New Roman"/>
          <w:i/>
        </w:rPr>
        <w:t>K_mac</w:t>
      </w:r>
      <w:proofErr w:type="spellEnd"/>
      <w:r w:rsidR="0097657E" w:rsidRPr="0097657E">
        <w:rPr>
          <w:rFonts w:ascii="Times New Roman" w:hAnsi="Times New Roman"/>
          <w:i/>
        </w:rPr>
        <w:t>)</w:t>
      </w:r>
      <w:r>
        <w:rPr>
          <w:rFonts w:ascii="Times New Roman" w:hAnsi="Times New Roman"/>
          <w:i/>
        </w:rPr>
        <w:t xml:space="preserve"> indication via </w:t>
      </w:r>
      <w:proofErr w:type="spellStart"/>
      <w:r>
        <w:rPr>
          <w:rFonts w:ascii="Times New Roman" w:hAnsi="Times New Roman"/>
          <w:i/>
        </w:rPr>
        <w:t>RRC</w:t>
      </w:r>
      <w:proofErr w:type="spellEnd"/>
      <w:r>
        <w:rPr>
          <w:rFonts w:ascii="Times New Roman" w:hAnsi="Times New Roman"/>
          <w:i/>
        </w:rPr>
        <w:t xml:space="preserve"> or MAC CE</w:t>
      </w:r>
      <w:r w:rsidR="0097657E" w:rsidRPr="0097657E">
        <w:rPr>
          <w:rFonts w:ascii="Times New Roman" w:hAnsi="Times New Roman"/>
          <w:i/>
        </w:rPr>
        <w:t xml:space="preserve"> is not supported</w:t>
      </w:r>
    </w:p>
    <w:p w14:paraId="19D0BB3C" w14:textId="244CC406" w:rsidR="009D658D" w:rsidRPr="00306672" w:rsidRDefault="00306672" w:rsidP="00BC676B">
      <w:pPr>
        <w:spacing w:before="240"/>
        <w:jc w:val="both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At the </w:t>
      </w:r>
      <w:r w:rsidR="003C6E3D">
        <w:rPr>
          <w:iCs/>
          <w:sz w:val="22"/>
          <w:szCs w:val="22"/>
          <w:lang w:val="en-US"/>
        </w:rPr>
        <w:t>last</w:t>
      </w:r>
      <w:r w:rsidR="00833CFC">
        <w:rPr>
          <w:iCs/>
          <w:sz w:val="22"/>
          <w:szCs w:val="22"/>
          <w:lang w:val="en-US"/>
        </w:rPr>
        <w:t xml:space="preserve"> RAN1</w:t>
      </w:r>
      <w:r>
        <w:rPr>
          <w:iCs/>
          <w:sz w:val="22"/>
          <w:szCs w:val="22"/>
          <w:lang w:val="en-US"/>
        </w:rPr>
        <w:t xml:space="preserve"> meeting </w:t>
      </w:r>
      <w:r w:rsidR="00B07E82">
        <w:rPr>
          <w:iCs/>
          <w:sz w:val="22"/>
          <w:szCs w:val="22"/>
          <w:lang w:val="en-US"/>
        </w:rPr>
        <w:t>Beam Fail</w:t>
      </w:r>
      <w:r w:rsidR="00D17A3F">
        <w:rPr>
          <w:iCs/>
          <w:sz w:val="22"/>
          <w:szCs w:val="22"/>
          <w:lang w:val="en-US"/>
        </w:rPr>
        <w:t>u</w:t>
      </w:r>
      <w:r w:rsidR="00B07E82">
        <w:rPr>
          <w:iCs/>
          <w:sz w:val="22"/>
          <w:szCs w:val="22"/>
          <w:lang w:val="en-US"/>
        </w:rPr>
        <w:t>r</w:t>
      </w:r>
      <w:r w:rsidR="00D17A3F">
        <w:rPr>
          <w:iCs/>
          <w:sz w:val="22"/>
          <w:szCs w:val="22"/>
          <w:lang w:val="en-US"/>
        </w:rPr>
        <w:t>e</w:t>
      </w:r>
      <w:r w:rsidR="00B07E82">
        <w:rPr>
          <w:iCs/>
          <w:sz w:val="22"/>
          <w:szCs w:val="22"/>
          <w:lang w:val="en-US"/>
        </w:rPr>
        <w:t xml:space="preserve"> Recovery (</w:t>
      </w:r>
      <w:proofErr w:type="spellStart"/>
      <w:r w:rsidR="00B07E82">
        <w:rPr>
          <w:iCs/>
          <w:sz w:val="22"/>
          <w:szCs w:val="22"/>
          <w:lang w:val="en-US"/>
        </w:rPr>
        <w:t>BFR</w:t>
      </w:r>
      <w:proofErr w:type="spellEnd"/>
      <w:r w:rsidR="00B07E82">
        <w:rPr>
          <w:iCs/>
          <w:sz w:val="22"/>
          <w:szCs w:val="22"/>
          <w:lang w:val="en-US"/>
        </w:rPr>
        <w:t>)</w:t>
      </w:r>
      <w:r w:rsidR="00D17A3F">
        <w:rPr>
          <w:iCs/>
          <w:sz w:val="22"/>
          <w:szCs w:val="22"/>
          <w:lang w:val="en-US"/>
        </w:rPr>
        <w:t xml:space="preserve"> support for NTN was discussed. </w:t>
      </w:r>
      <w:r w:rsidR="006A2E7F">
        <w:rPr>
          <w:iCs/>
          <w:sz w:val="22"/>
          <w:szCs w:val="22"/>
          <w:lang w:val="en-US"/>
        </w:rPr>
        <w:t xml:space="preserve">In our view the benefit of this feature for NTN is not clear </w:t>
      </w:r>
      <w:r w:rsidR="00F13EA3">
        <w:rPr>
          <w:iCs/>
          <w:sz w:val="22"/>
          <w:szCs w:val="22"/>
          <w:lang w:val="en-US"/>
        </w:rPr>
        <w:t>since change of</w:t>
      </w:r>
      <w:r w:rsidR="00E81D83">
        <w:rPr>
          <w:iCs/>
          <w:sz w:val="22"/>
          <w:szCs w:val="22"/>
          <w:lang w:val="en-US"/>
        </w:rPr>
        <w:t xml:space="preserve"> satellite</w:t>
      </w:r>
      <w:r w:rsidR="00F13EA3">
        <w:rPr>
          <w:iCs/>
          <w:sz w:val="22"/>
          <w:szCs w:val="22"/>
          <w:lang w:val="en-US"/>
        </w:rPr>
        <w:t xml:space="preserve"> beam in NTN can be handled by </w:t>
      </w:r>
      <w:r w:rsidR="00E81D83">
        <w:rPr>
          <w:iCs/>
          <w:sz w:val="22"/>
          <w:szCs w:val="22"/>
          <w:lang w:val="en-US"/>
        </w:rPr>
        <w:t xml:space="preserve">using other solutions. Beam blockage in NTN </w:t>
      </w:r>
      <w:r w:rsidR="009B5D53">
        <w:rPr>
          <w:iCs/>
          <w:sz w:val="22"/>
          <w:szCs w:val="22"/>
          <w:lang w:val="en-US"/>
        </w:rPr>
        <w:t xml:space="preserve">is not expected to be so frequent as for terrestrial </w:t>
      </w:r>
      <w:proofErr w:type="spellStart"/>
      <w:r w:rsidR="000F4ABA">
        <w:rPr>
          <w:iCs/>
          <w:sz w:val="22"/>
          <w:szCs w:val="22"/>
          <w:lang w:val="en-US"/>
        </w:rPr>
        <w:t>FR2</w:t>
      </w:r>
      <w:proofErr w:type="spellEnd"/>
      <w:r w:rsidR="000F4ABA">
        <w:rPr>
          <w:iCs/>
          <w:sz w:val="22"/>
          <w:szCs w:val="22"/>
          <w:lang w:val="en-US"/>
        </w:rPr>
        <w:t xml:space="preserve"> deployments. </w:t>
      </w:r>
      <w:r w:rsidR="00CA669E">
        <w:rPr>
          <w:iCs/>
          <w:sz w:val="22"/>
          <w:szCs w:val="22"/>
          <w:lang w:val="en-US"/>
        </w:rPr>
        <w:t xml:space="preserve">However, </w:t>
      </w:r>
      <w:r w:rsidR="006F7BE6">
        <w:rPr>
          <w:iCs/>
          <w:sz w:val="22"/>
          <w:szCs w:val="22"/>
          <w:lang w:val="en-US"/>
        </w:rPr>
        <w:t xml:space="preserve">from our perspective timing relationships for </w:t>
      </w:r>
      <w:proofErr w:type="spellStart"/>
      <w:r w:rsidR="006F7BE6">
        <w:rPr>
          <w:iCs/>
          <w:sz w:val="22"/>
          <w:szCs w:val="22"/>
          <w:lang w:val="en-US"/>
        </w:rPr>
        <w:t>BFR</w:t>
      </w:r>
      <w:proofErr w:type="spellEnd"/>
      <w:r w:rsidR="006F7BE6">
        <w:rPr>
          <w:iCs/>
          <w:sz w:val="22"/>
          <w:szCs w:val="22"/>
          <w:lang w:val="en-US"/>
        </w:rPr>
        <w:t xml:space="preserve"> can be enhanced by reusing solution with </w:t>
      </w:r>
      <w:proofErr w:type="spellStart"/>
      <w:r w:rsidR="006F7BE6">
        <w:rPr>
          <w:iCs/>
          <w:sz w:val="22"/>
          <w:szCs w:val="22"/>
          <w:lang w:val="en-US"/>
        </w:rPr>
        <w:t>K_offset</w:t>
      </w:r>
      <w:proofErr w:type="spellEnd"/>
      <w:r w:rsidR="00765F80">
        <w:rPr>
          <w:iCs/>
          <w:sz w:val="22"/>
          <w:szCs w:val="22"/>
          <w:lang w:val="en-US"/>
        </w:rPr>
        <w:t xml:space="preserve"> without significant standardization efforts</w:t>
      </w:r>
      <w:r w:rsidR="006F7BE6">
        <w:rPr>
          <w:iCs/>
          <w:sz w:val="22"/>
          <w:szCs w:val="22"/>
          <w:lang w:val="en-US"/>
        </w:rPr>
        <w:t>.</w:t>
      </w:r>
    </w:p>
    <w:p w14:paraId="7C75D4C8" w14:textId="6AB5429F" w:rsidR="009D658D" w:rsidRPr="0056787A" w:rsidRDefault="009D658D" w:rsidP="00BC676B">
      <w:pPr>
        <w:spacing w:before="240"/>
        <w:jc w:val="both"/>
        <w:rPr>
          <w:i/>
          <w:sz w:val="22"/>
          <w:szCs w:val="22"/>
        </w:rPr>
      </w:pPr>
      <w:r w:rsidRPr="0056787A">
        <w:rPr>
          <w:b/>
          <w:bCs/>
          <w:i/>
          <w:sz w:val="22"/>
          <w:szCs w:val="22"/>
        </w:rPr>
        <w:t xml:space="preserve">Proposal </w:t>
      </w:r>
      <w:r w:rsidR="00EB3AC2">
        <w:rPr>
          <w:b/>
          <w:bCs/>
          <w:i/>
          <w:sz w:val="22"/>
          <w:szCs w:val="22"/>
        </w:rPr>
        <w:t>3</w:t>
      </w:r>
      <w:r w:rsidRPr="0056787A">
        <w:rPr>
          <w:i/>
          <w:sz w:val="22"/>
          <w:szCs w:val="22"/>
        </w:rPr>
        <w:t xml:space="preserve">: </w:t>
      </w:r>
    </w:p>
    <w:p w14:paraId="2A53801F" w14:textId="4C113AC5" w:rsidR="00BC676B" w:rsidRDefault="009D658D" w:rsidP="009D658D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</w:rPr>
      </w:pPr>
      <w:r w:rsidRPr="0056787A">
        <w:rPr>
          <w:rFonts w:ascii="Times New Roman" w:hAnsi="Times New Roman"/>
          <w:i/>
        </w:rPr>
        <w:t xml:space="preserve">Support of Beam </w:t>
      </w:r>
      <w:r w:rsidR="002F12A0" w:rsidRPr="002F12A0">
        <w:rPr>
          <w:rFonts w:ascii="Times New Roman" w:hAnsi="Times New Roman"/>
          <w:i/>
        </w:rPr>
        <w:t xml:space="preserve">Failure </w:t>
      </w:r>
      <w:r w:rsidRPr="0056787A">
        <w:rPr>
          <w:rFonts w:ascii="Times New Roman" w:hAnsi="Times New Roman"/>
          <w:i/>
        </w:rPr>
        <w:t>Recovery (</w:t>
      </w:r>
      <w:proofErr w:type="spellStart"/>
      <w:r w:rsidRPr="0056787A">
        <w:rPr>
          <w:rFonts w:ascii="Times New Roman" w:hAnsi="Times New Roman"/>
          <w:i/>
        </w:rPr>
        <w:t>BFR</w:t>
      </w:r>
      <w:proofErr w:type="spellEnd"/>
      <w:r w:rsidRPr="0056787A">
        <w:rPr>
          <w:rFonts w:ascii="Times New Roman" w:hAnsi="Times New Roman"/>
          <w:i/>
        </w:rPr>
        <w:t>) is considered as a low priority for NR NTN</w:t>
      </w:r>
    </w:p>
    <w:p w14:paraId="4C0874B4" w14:textId="30D70805" w:rsidR="006F7BE6" w:rsidRDefault="006F7BE6" w:rsidP="006F7BE6">
      <w:pPr>
        <w:pStyle w:val="ListParagraph"/>
        <w:numPr>
          <w:ilvl w:val="1"/>
          <w:numId w:val="46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Pr="006F7BE6">
        <w:rPr>
          <w:rFonts w:ascii="Times New Roman" w:hAnsi="Times New Roman"/>
          <w:i/>
        </w:rPr>
        <w:t xml:space="preserve">iming relationships for </w:t>
      </w:r>
      <w:proofErr w:type="spellStart"/>
      <w:r w:rsidRPr="006F7BE6">
        <w:rPr>
          <w:rFonts w:ascii="Times New Roman" w:hAnsi="Times New Roman"/>
          <w:i/>
        </w:rPr>
        <w:t>BFR</w:t>
      </w:r>
      <w:proofErr w:type="spellEnd"/>
      <w:r w:rsidRPr="006F7BE6">
        <w:rPr>
          <w:rFonts w:ascii="Times New Roman" w:hAnsi="Times New Roman"/>
          <w:i/>
        </w:rPr>
        <w:t xml:space="preserve"> can be enhanced by reusing solution with </w:t>
      </w:r>
      <w:proofErr w:type="spellStart"/>
      <w:r w:rsidRPr="006F7BE6">
        <w:rPr>
          <w:rFonts w:ascii="Times New Roman" w:hAnsi="Times New Roman"/>
          <w:i/>
        </w:rPr>
        <w:t>K_offset</w:t>
      </w:r>
      <w:proofErr w:type="spellEnd"/>
    </w:p>
    <w:p w14:paraId="73225F1E" w14:textId="55E0CC29" w:rsidR="001464C6" w:rsidRDefault="001435DB" w:rsidP="001464C6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At the </w:t>
      </w:r>
      <w:proofErr w:type="spellStart"/>
      <w:r>
        <w:rPr>
          <w:iCs/>
          <w:sz w:val="22"/>
          <w:szCs w:val="22"/>
        </w:rPr>
        <w:t>RAN1#106b-e</w:t>
      </w:r>
      <w:proofErr w:type="spellEnd"/>
      <w:r>
        <w:rPr>
          <w:iCs/>
          <w:sz w:val="22"/>
          <w:szCs w:val="22"/>
        </w:rPr>
        <w:t xml:space="preserve"> the following agreement</w:t>
      </w:r>
      <w:r w:rsidR="00C53091">
        <w:rPr>
          <w:iCs/>
          <w:sz w:val="22"/>
          <w:szCs w:val="22"/>
        </w:rPr>
        <w:t>s</w:t>
      </w:r>
      <w:r>
        <w:rPr>
          <w:iCs/>
          <w:sz w:val="22"/>
          <w:szCs w:val="22"/>
        </w:rPr>
        <w:t xml:space="preserve"> w</w:t>
      </w:r>
      <w:r w:rsidR="00C53091">
        <w:rPr>
          <w:iCs/>
          <w:sz w:val="22"/>
          <w:szCs w:val="22"/>
        </w:rPr>
        <w:t>ere</w:t>
      </w:r>
      <w:r>
        <w:rPr>
          <w:iCs/>
          <w:sz w:val="22"/>
          <w:szCs w:val="22"/>
        </w:rPr>
        <w:t xml:space="preserve"> made on the reference value </w:t>
      </w:r>
      <w:r w:rsidR="005B037E">
        <w:rPr>
          <w:iCs/>
          <w:sz w:val="22"/>
          <w:szCs w:val="22"/>
        </w:rPr>
        <w:t xml:space="preserve">of subcarrier spacing </w:t>
      </w:r>
      <w:r>
        <w:rPr>
          <w:iCs/>
          <w:sz w:val="22"/>
          <w:szCs w:val="22"/>
        </w:rPr>
        <w:t xml:space="preserve">for </w:t>
      </w:r>
      <w:r w:rsidR="005B037E">
        <w:rPr>
          <w:iCs/>
          <w:sz w:val="22"/>
          <w:szCs w:val="22"/>
        </w:rPr>
        <w:t xml:space="preserve">common slot offset </w:t>
      </w:r>
      <w:proofErr w:type="spellStart"/>
      <w:r w:rsidR="005B037E">
        <w:rPr>
          <w:iCs/>
          <w:sz w:val="22"/>
          <w:szCs w:val="22"/>
        </w:rPr>
        <w:t>K_offset</w:t>
      </w:r>
      <w:proofErr w:type="spellEnd"/>
      <w:r w:rsidR="00941CA4">
        <w:rPr>
          <w:iCs/>
          <w:sz w:val="22"/>
          <w:szCs w:val="22"/>
        </w:rPr>
        <w:t xml:space="preserve"> and slot offset for MAC CE action </w:t>
      </w:r>
      <w:proofErr w:type="spellStart"/>
      <w:r w:rsidR="00941CA4">
        <w:rPr>
          <w:iCs/>
          <w:sz w:val="22"/>
          <w:szCs w:val="22"/>
        </w:rPr>
        <w:t>K_mac</w:t>
      </w:r>
      <w:proofErr w:type="spellEnd"/>
      <w:r w:rsidR="005B037E">
        <w:rPr>
          <w:iCs/>
          <w:sz w:val="22"/>
          <w:szCs w:val="22"/>
        </w:rPr>
        <w:t xml:space="preserve"> indication.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41CA4" w14:paraId="4867D125" w14:textId="77777777" w:rsidTr="00941CA4">
        <w:tc>
          <w:tcPr>
            <w:tcW w:w="10160" w:type="dxa"/>
          </w:tcPr>
          <w:p w14:paraId="02A901AF" w14:textId="77777777" w:rsidR="00C53091" w:rsidRPr="00C53091" w:rsidRDefault="00C53091" w:rsidP="00C53091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C53091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8B24FD2" w14:textId="77777777" w:rsidR="00C53091" w:rsidRPr="00C53091" w:rsidRDefault="00C53091" w:rsidP="00C53091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C53091">
              <w:rPr>
                <w:rFonts w:ascii="Times" w:eastAsia="Batang" w:hAnsi="Times"/>
                <w:szCs w:val="24"/>
                <w:lang w:eastAsia="x-none"/>
              </w:rPr>
              <w:t xml:space="preserve">For the reference subcarrier spacing value for the unit of </w:t>
            </w:r>
            <w:proofErr w:type="spellStart"/>
            <w:r w:rsidRPr="00C53091">
              <w:rPr>
                <w:rFonts w:ascii="Times" w:eastAsia="Batang" w:hAnsi="Times"/>
                <w:szCs w:val="24"/>
                <w:lang w:eastAsia="x-none"/>
              </w:rPr>
              <w:t>K_offset</w:t>
            </w:r>
            <w:proofErr w:type="spellEnd"/>
            <w:r w:rsidRPr="00C53091">
              <w:rPr>
                <w:rFonts w:ascii="Times" w:eastAsia="Batang" w:hAnsi="Times"/>
                <w:szCs w:val="24"/>
                <w:lang w:eastAsia="x-none"/>
              </w:rPr>
              <w:t xml:space="preserve"> in </w:t>
            </w:r>
            <w:proofErr w:type="spellStart"/>
            <w:r w:rsidRPr="00C53091">
              <w:rPr>
                <w:rFonts w:ascii="Times" w:eastAsia="Batang" w:hAnsi="Times"/>
                <w:szCs w:val="24"/>
                <w:lang w:eastAsia="x-none"/>
              </w:rPr>
              <w:t>FR1</w:t>
            </w:r>
            <w:proofErr w:type="spellEnd"/>
            <w:r w:rsidRPr="00C53091">
              <w:rPr>
                <w:rFonts w:ascii="Times" w:eastAsia="Batang" w:hAnsi="Times"/>
                <w:szCs w:val="24"/>
                <w:lang w:eastAsia="x-none"/>
              </w:rPr>
              <w:t>, a value of 15 kHz is used.</w:t>
            </w:r>
          </w:p>
          <w:p w14:paraId="03DB952C" w14:textId="639859F7" w:rsidR="00941CA4" w:rsidRPr="00425950" w:rsidRDefault="00C53091" w:rsidP="00B404C2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C53091">
              <w:rPr>
                <w:rFonts w:ascii="Times" w:eastAsia="Batang" w:hAnsi="Times"/>
                <w:szCs w:val="24"/>
                <w:lang w:eastAsia="x-none"/>
              </w:rPr>
              <w:t xml:space="preserve">FFS: </w:t>
            </w:r>
            <w:proofErr w:type="spellStart"/>
            <w:r w:rsidRPr="00C53091">
              <w:rPr>
                <w:rFonts w:ascii="Times" w:eastAsia="Batang" w:hAnsi="Times"/>
                <w:szCs w:val="24"/>
                <w:lang w:eastAsia="x-none"/>
              </w:rPr>
              <w:t>FR2</w:t>
            </w:r>
            <w:proofErr w:type="spellEnd"/>
          </w:p>
          <w:p w14:paraId="2C9012B5" w14:textId="77777777" w:rsidR="00425950" w:rsidRPr="00425950" w:rsidRDefault="00425950" w:rsidP="0042595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425950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E2A6B64" w14:textId="77777777" w:rsidR="00425950" w:rsidRPr="00425950" w:rsidRDefault="00425950" w:rsidP="0042595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425950">
              <w:rPr>
                <w:rFonts w:ascii="Times" w:eastAsia="Batang" w:hAnsi="Times"/>
                <w:szCs w:val="24"/>
                <w:lang w:eastAsia="x-none"/>
              </w:rPr>
              <w:t xml:space="preserve">For the reference subcarrier spacing value for the unit of </w:t>
            </w:r>
            <w:proofErr w:type="spellStart"/>
            <w:r w:rsidRPr="00425950">
              <w:rPr>
                <w:rFonts w:ascii="Times" w:eastAsia="Batang" w:hAnsi="Times"/>
                <w:szCs w:val="24"/>
                <w:lang w:eastAsia="x-none"/>
              </w:rPr>
              <w:t>K_mac</w:t>
            </w:r>
            <w:proofErr w:type="spellEnd"/>
            <w:r w:rsidRPr="00425950">
              <w:rPr>
                <w:rFonts w:ascii="Times" w:eastAsia="Batang" w:hAnsi="Times"/>
                <w:szCs w:val="24"/>
                <w:lang w:eastAsia="x-none"/>
              </w:rPr>
              <w:t xml:space="preserve"> in </w:t>
            </w:r>
            <w:proofErr w:type="spellStart"/>
            <w:r w:rsidRPr="00425950">
              <w:rPr>
                <w:rFonts w:ascii="Times" w:eastAsia="Batang" w:hAnsi="Times"/>
                <w:szCs w:val="24"/>
                <w:lang w:eastAsia="x-none"/>
              </w:rPr>
              <w:t>FR1</w:t>
            </w:r>
            <w:proofErr w:type="spellEnd"/>
            <w:r w:rsidRPr="00425950">
              <w:rPr>
                <w:rFonts w:ascii="Times" w:eastAsia="Batang" w:hAnsi="Times"/>
                <w:szCs w:val="24"/>
                <w:lang w:eastAsia="x-none"/>
              </w:rPr>
              <w:t>, a value of 15 kHz is used.</w:t>
            </w:r>
          </w:p>
          <w:p w14:paraId="5DDED395" w14:textId="27EED548" w:rsidR="00425950" w:rsidRPr="00425950" w:rsidRDefault="00425950" w:rsidP="00B404C2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425950">
              <w:rPr>
                <w:rFonts w:ascii="Times" w:eastAsia="Batang" w:hAnsi="Times"/>
                <w:szCs w:val="24"/>
                <w:lang w:eastAsia="x-none"/>
              </w:rPr>
              <w:t xml:space="preserve">FFS: </w:t>
            </w:r>
            <w:proofErr w:type="spellStart"/>
            <w:r w:rsidRPr="00425950">
              <w:rPr>
                <w:rFonts w:ascii="Times" w:eastAsia="Batang" w:hAnsi="Times"/>
                <w:szCs w:val="24"/>
                <w:lang w:eastAsia="x-none"/>
              </w:rPr>
              <w:t>FR2</w:t>
            </w:r>
            <w:proofErr w:type="spellEnd"/>
          </w:p>
        </w:tc>
      </w:tr>
    </w:tbl>
    <w:p w14:paraId="1CDE5BC0" w14:textId="29A39458" w:rsidR="00941CA4" w:rsidRDefault="00AC5CC5" w:rsidP="001464C6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As it can be seen from the above agreement the</w:t>
      </w:r>
      <w:r w:rsidRPr="00AC5CC5">
        <w:rPr>
          <w:iCs/>
          <w:sz w:val="22"/>
          <w:szCs w:val="22"/>
        </w:rPr>
        <w:t xml:space="preserve"> reference subcarrier spacing</w:t>
      </w:r>
      <w:r w:rsidR="00D07CEC">
        <w:rPr>
          <w:iCs/>
          <w:sz w:val="22"/>
          <w:szCs w:val="22"/>
        </w:rPr>
        <w:t xml:space="preserve"> </w:t>
      </w:r>
      <w:r w:rsidR="00433B23">
        <w:rPr>
          <w:iCs/>
          <w:sz w:val="22"/>
          <w:szCs w:val="22"/>
        </w:rPr>
        <w:t>is</w:t>
      </w:r>
      <w:r w:rsidR="0071044C">
        <w:rPr>
          <w:iCs/>
          <w:sz w:val="22"/>
          <w:szCs w:val="22"/>
        </w:rPr>
        <w:t xml:space="preserve"> not</w:t>
      </w:r>
      <w:r w:rsidR="00433B23">
        <w:rPr>
          <w:iCs/>
          <w:sz w:val="22"/>
          <w:szCs w:val="22"/>
        </w:rPr>
        <w:t xml:space="preserve"> defined for </w:t>
      </w:r>
      <w:proofErr w:type="spellStart"/>
      <w:r w:rsidR="00433B23">
        <w:rPr>
          <w:iCs/>
          <w:sz w:val="22"/>
          <w:szCs w:val="22"/>
        </w:rPr>
        <w:t>FR</w:t>
      </w:r>
      <w:r w:rsidR="0071044C">
        <w:rPr>
          <w:iCs/>
          <w:sz w:val="22"/>
          <w:szCs w:val="22"/>
        </w:rPr>
        <w:t>2</w:t>
      </w:r>
      <w:proofErr w:type="spellEnd"/>
      <w:r w:rsidR="0071044C">
        <w:rPr>
          <w:iCs/>
          <w:sz w:val="22"/>
          <w:szCs w:val="22"/>
        </w:rPr>
        <w:t xml:space="preserve">. In our view </w:t>
      </w:r>
      <w:r w:rsidR="0038410B">
        <w:rPr>
          <w:iCs/>
          <w:sz w:val="22"/>
          <w:szCs w:val="22"/>
        </w:rPr>
        <w:t xml:space="preserve">indication of </w:t>
      </w:r>
      <w:proofErr w:type="spellStart"/>
      <w:r w:rsidR="00C74ABA">
        <w:rPr>
          <w:iCs/>
          <w:sz w:val="22"/>
          <w:szCs w:val="22"/>
        </w:rPr>
        <w:t>K_offset</w:t>
      </w:r>
      <w:proofErr w:type="spellEnd"/>
      <w:r w:rsidR="00C74ABA">
        <w:rPr>
          <w:iCs/>
          <w:sz w:val="22"/>
          <w:szCs w:val="22"/>
        </w:rPr>
        <w:t xml:space="preserve"> and </w:t>
      </w:r>
      <w:proofErr w:type="spellStart"/>
      <w:r w:rsidR="00C74ABA">
        <w:rPr>
          <w:iCs/>
          <w:sz w:val="22"/>
          <w:szCs w:val="22"/>
        </w:rPr>
        <w:t>K_mac</w:t>
      </w:r>
      <w:proofErr w:type="spellEnd"/>
      <w:r w:rsidR="00C74ABA">
        <w:rPr>
          <w:iCs/>
          <w:sz w:val="22"/>
          <w:szCs w:val="22"/>
        </w:rPr>
        <w:t xml:space="preserve"> with</w:t>
      </w:r>
      <w:r w:rsidR="0038410B">
        <w:rPr>
          <w:iCs/>
          <w:sz w:val="22"/>
          <w:szCs w:val="22"/>
        </w:rPr>
        <w:t xml:space="preserve"> </w:t>
      </w:r>
      <w:r w:rsidR="00C74ABA">
        <w:rPr>
          <w:iCs/>
          <w:sz w:val="22"/>
          <w:szCs w:val="22"/>
        </w:rPr>
        <w:t xml:space="preserve">granularity of </w:t>
      </w:r>
      <w:r w:rsidR="000A3490">
        <w:rPr>
          <w:iCs/>
          <w:sz w:val="22"/>
          <w:szCs w:val="22"/>
        </w:rPr>
        <w:t xml:space="preserve">time slot corresponding to 60 kHz subcarrier spacing </w:t>
      </w:r>
      <w:r w:rsidR="00B91859">
        <w:rPr>
          <w:iCs/>
          <w:sz w:val="22"/>
          <w:szCs w:val="22"/>
        </w:rPr>
        <w:t xml:space="preserve">is reasonable considering trade-off between latency, update rate and </w:t>
      </w:r>
      <w:r w:rsidR="007964A4">
        <w:rPr>
          <w:iCs/>
          <w:sz w:val="22"/>
          <w:szCs w:val="22"/>
        </w:rPr>
        <w:t xml:space="preserve">signalling overhead. </w:t>
      </w:r>
    </w:p>
    <w:p w14:paraId="2B3499EF" w14:textId="132394BD" w:rsidR="007964A4" w:rsidRPr="007964A4" w:rsidRDefault="007964A4" w:rsidP="001464C6">
      <w:pPr>
        <w:spacing w:before="240"/>
        <w:jc w:val="both"/>
        <w:rPr>
          <w:i/>
          <w:sz w:val="22"/>
          <w:szCs w:val="22"/>
        </w:rPr>
      </w:pPr>
      <w:r w:rsidRPr="007964A4">
        <w:rPr>
          <w:b/>
          <w:bCs/>
          <w:i/>
          <w:sz w:val="22"/>
          <w:szCs w:val="22"/>
        </w:rPr>
        <w:t>Proposal 4</w:t>
      </w:r>
      <w:r w:rsidRPr="007964A4">
        <w:rPr>
          <w:i/>
          <w:sz w:val="22"/>
          <w:szCs w:val="22"/>
        </w:rPr>
        <w:t xml:space="preserve">: </w:t>
      </w:r>
    </w:p>
    <w:p w14:paraId="570DD2C0" w14:textId="361CFD1D" w:rsidR="007964A4" w:rsidRDefault="007964A4" w:rsidP="007964A4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i/>
        </w:rPr>
      </w:pPr>
      <w:r w:rsidRPr="007964A4">
        <w:rPr>
          <w:rFonts w:ascii="Times New Roman" w:hAnsi="Times New Roman"/>
          <w:i/>
        </w:rPr>
        <w:t xml:space="preserve">For the reference subcarrier spacing value for the unit of </w:t>
      </w:r>
      <w:proofErr w:type="spellStart"/>
      <w:r w:rsidRPr="007964A4">
        <w:rPr>
          <w:rFonts w:ascii="Times New Roman" w:hAnsi="Times New Roman"/>
          <w:i/>
        </w:rPr>
        <w:t>K_offset</w:t>
      </w:r>
      <w:proofErr w:type="spellEnd"/>
      <w:r w:rsidRPr="007964A4">
        <w:rPr>
          <w:rFonts w:ascii="Times New Roman" w:hAnsi="Times New Roman"/>
          <w:i/>
        </w:rPr>
        <w:t xml:space="preserve"> and </w:t>
      </w:r>
      <w:proofErr w:type="spellStart"/>
      <w:r w:rsidRPr="007964A4">
        <w:rPr>
          <w:rFonts w:ascii="Times New Roman" w:hAnsi="Times New Roman"/>
          <w:i/>
        </w:rPr>
        <w:t>K_mac</w:t>
      </w:r>
      <w:proofErr w:type="spellEnd"/>
      <w:r w:rsidRPr="007964A4">
        <w:rPr>
          <w:rFonts w:ascii="Times New Roman" w:hAnsi="Times New Roman"/>
          <w:i/>
        </w:rPr>
        <w:t xml:space="preserve"> in </w:t>
      </w:r>
      <w:proofErr w:type="spellStart"/>
      <w:r w:rsidRPr="007964A4">
        <w:rPr>
          <w:rFonts w:ascii="Times New Roman" w:hAnsi="Times New Roman"/>
          <w:i/>
        </w:rPr>
        <w:t>FR2</w:t>
      </w:r>
      <w:proofErr w:type="spellEnd"/>
      <w:r w:rsidRPr="007964A4">
        <w:rPr>
          <w:rFonts w:ascii="Times New Roman" w:hAnsi="Times New Roman"/>
          <w:i/>
        </w:rPr>
        <w:t>, a value of 60 kHz is used</w:t>
      </w:r>
    </w:p>
    <w:p w14:paraId="0CD5B103" w14:textId="693179F4" w:rsidR="00D8508B" w:rsidRDefault="00B16E0B" w:rsidP="00D8508B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At the </w:t>
      </w:r>
      <w:proofErr w:type="spellStart"/>
      <w:r>
        <w:rPr>
          <w:iCs/>
          <w:sz w:val="22"/>
          <w:szCs w:val="22"/>
        </w:rPr>
        <w:t>RAN1#106b-e</w:t>
      </w:r>
      <w:proofErr w:type="spellEnd"/>
      <w:r>
        <w:rPr>
          <w:iCs/>
          <w:sz w:val="22"/>
          <w:szCs w:val="22"/>
        </w:rPr>
        <w:t xml:space="preserve"> meeting the following agreement was made on TA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16E0B" w14:paraId="65610647" w14:textId="77777777" w:rsidTr="00B16E0B">
        <w:tc>
          <w:tcPr>
            <w:tcW w:w="10160" w:type="dxa"/>
          </w:tcPr>
          <w:p w14:paraId="039E2B35" w14:textId="77777777" w:rsidR="00B16E0B" w:rsidRPr="00B16E0B" w:rsidRDefault="00B16E0B" w:rsidP="00B16E0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16E0B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65EC309F" w14:textId="77777777" w:rsidR="00B16E0B" w:rsidRPr="00B16E0B" w:rsidRDefault="00B16E0B" w:rsidP="00B16E0B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16E0B">
              <w:rPr>
                <w:rFonts w:ascii="Times" w:eastAsia="Batang" w:hAnsi="Times"/>
                <w:szCs w:val="24"/>
                <w:lang w:eastAsia="x-none"/>
              </w:rPr>
              <w:t>The granularity of the reported TA is slot.</w:t>
            </w:r>
          </w:p>
          <w:p w14:paraId="68E99E0B" w14:textId="18BE0E7A" w:rsidR="00B16E0B" w:rsidRPr="00B16E0B" w:rsidRDefault="00B16E0B" w:rsidP="00B16E0B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16E0B">
              <w:rPr>
                <w:rFonts w:ascii="Times" w:eastAsia="Batang" w:hAnsi="Times"/>
                <w:szCs w:val="24"/>
                <w:lang w:eastAsia="x-none"/>
              </w:rPr>
              <w:t>FFS how to round TA value to slot level granularity</w:t>
            </w:r>
          </w:p>
        </w:tc>
      </w:tr>
    </w:tbl>
    <w:p w14:paraId="2A2087A5" w14:textId="782F4372" w:rsidR="00B16E0B" w:rsidRDefault="00AF44DE" w:rsidP="00D8508B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In our view it is important to specify rounding of TA at the UE side</w:t>
      </w:r>
      <w:r w:rsidR="00772B6F">
        <w:rPr>
          <w:iCs/>
          <w:sz w:val="22"/>
          <w:szCs w:val="22"/>
        </w:rPr>
        <w:t xml:space="preserve"> </w:t>
      </w:r>
      <w:proofErr w:type="gramStart"/>
      <w:r w:rsidR="00772B6F">
        <w:rPr>
          <w:iCs/>
          <w:sz w:val="22"/>
          <w:szCs w:val="22"/>
        </w:rPr>
        <w:t>in order to</w:t>
      </w:r>
      <w:proofErr w:type="gramEnd"/>
      <w:r w:rsidR="00772B6F">
        <w:rPr>
          <w:iCs/>
          <w:sz w:val="22"/>
          <w:szCs w:val="22"/>
        </w:rPr>
        <w:t xml:space="preserve"> better align the information on TA applied at the UE</w:t>
      </w:r>
      <w:r w:rsidR="005F2FF1">
        <w:rPr>
          <w:iCs/>
          <w:sz w:val="22"/>
          <w:szCs w:val="22"/>
        </w:rPr>
        <w:t xml:space="preserve"> and reported to the </w:t>
      </w:r>
      <w:proofErr w:type="spellStart"/>
      <w:r w:rsidR="005F2FF1">
        <w:rPr>
          <w:iCs/>
          <w:sz w:val="22"/>
          <w:szCs w:val="22"/>
        </w:rPr>
        <w:t>gNB</w:t>
      </w:r>
      <w:proofErr w:type="spellEnd"/>
      <w:r w:rsidR="005F2FF1">
        <w:rPr>
          <w:iCs/>
          <w:sz w:val="22"/>
          <w:szCs w:val="22"/>
        </w:rPr>
        <w:t xml:space="preserve">. </w:t>
      </w:r>
      <w:r w:rsidR="009A414F">
        <w:rPr>
          <w:iCs/>
          <w:sz w:val="22"/>
          <w:szCs w:val="22"/>
        </w:rPr>
        <w:t xml:space="preserve">Since the </w:t>
      </w:r>
      <w:r w:rsidR="001C5246">
        <w:rPr>
          <w:iCs/>
          <w:sz w:val="22"/>
          <w:szCs w:val="22"/>
        </w:rPr>
        <w:t xml:space="preserve">reported TA can be used to configure UE-specific </w:t>
      </w:r>
      <w:proofErr w:type="spellStart"/>
      <w:r w:rsidR="001C5246">
        <w:rPr>
          <w:iCs/>
          <w:sz w:val="22"/>
          <w:szCs w:val="22"/>
        </w:rPr>
        <w:t>K_offset</w:t>
      </w:r>
      <w:proofErr w:type="spellEnd"/>
      <w:r w:rsidR="001C5246">
        <w:rPr>
          <w:iCs/>
          <w:sz w:val="22"/>
          <w:szCs w:val="22"/>
        </w:rPr>
        <w:t xml:space="preserve"> value, rounding </w:t>
      </w:r>
      <w:r w:rsidR="003808B9">
        <w:rPr>
          <w:iCs/>
          <w:sz w:val="22"/>
          <w:szCs w:val="22"/>
        </w:rPr>
        <w:t xml:space="preserve">of the TA to the larger integer can be considered which corresponds to ceil function. </w:t>
      </w:r>
    </w:p>
    <w:p w14:paraId="483B7682" w14:textId="35A4963A" w:rsidR="003808B9" w:rsidRPr="00C513D5" w:rsidRDefault="003808B9" w:rsidP="00D8508B">
      <w:pPr>
        <w:spacing w:before="240"/>
        <w:jc w:val="both"/>
        <w:rPr>
          <w:i/>
          <w:sz w:val="22"/>
          <w:szCs w:val="22"/>
        </w:rPr>
      </w:pPr>
      <w:r w:rsidRPr="00C513D5">
        <w:rPr>
          <w:b/>
          <w:bCs/>
          <w:i/>
          <w:sz w:val="22"/>
          <w:szCs w:val="22"/>
        </w:rPr>
        <w:t>Proposal 5</w:t>
      </w:r>
      <w:r w:rsidRPr="00C513D5">
        <w:rPr>
          <w:i/>
          <w:sz w:val="22"/>
          <w:szCs w:val="22"/>
        </w:rPr>
        <w:t xml:space="preserve">: </w:t>
      </w:r>
    </w:p>
    <w:p w14:paraId="0623FC40" w14:textId="72441402" w:rsidR="003808B9" w:rsidRDefault="00C513D5" w:rsidP="00C513D5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i/>
        </w:rPr>
      </w:pPr>
      <w:r w:rsidRPr="00C513D5">
        <w:rPr>
          <w:rFonts w:ascii="Times New Roman" w:hAnsi="Times New Roman"/>
          <w:i/>
        </w:rPr>
        <w:t>UE rounds UE-reported TA according to the ceil function (to</w:t>
      </w:r>
      <w:r w:rsidR="00224313">
        <w:rPr>
          <w:rFonts w:ascii="Times New Roman" w:hAnsi="Times New Roman"/>
          <w:i/>
        </w:rPr>
        <w:t xml:space="preserve"> the</w:t>
      </w:r>
      <w:r w:rsidRPr="00C513D5">
        <w:rPr>
          <w:rFonts w:ascii="Times New Roman" w:hAnsi="Times New Roman"/>
          <w:i/>
        </w:rPr>
        <w:t xml:space="preserve"> larger integer)</w:t>
      </w:r>
    </w:p>
    <w:p w14:paraId="7FD63BBE" w14:textId="28630D2C" w:rsidR="00A07FED" w:rsidRDefault="002F461C" w:rsidP="00A07FED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At the </w:t>
      </w:r>
      <w:proofErr w:type="spellStart"/>
      <w:r>
        <w:rPr>
          <w:iCs/>
          <w:sz w:val="22"/>
          <w:szCs w:val="22"/>
        </w:rPr>
        <w:t>RAN1#106b-e</w:t>
      </w:r>
      <w:proofErr w:type="spellEnd"/>
      <w:r>
        <w:rPr>
          <w:iCs/>
          <w:sz w:val="22"/>
          <w:szCs w:val="22"/>
        </w:rPr>
        <w:t xml:space="preserve"> meeting the following agreements were made on the range for indication of </w:t>
      </w:r>
      <w:proofErr w:type="spellStart"/>
      <w:r>
        <w:rPr>
          <w:iCs/>
          <w:sz w:val="22"/>
          <w:szCs w:val="22"/>
        </w:rPr>
        <w:t>K_mac</w:t>
      </w:r>
      <w:proofErr w:type="spellEnd"/>
      <w:r>
        <w:rPr>
          <w:iCs/>
          <w:sz w:val="22"/>
          <w:szCs w:val="22"/>
        </w:rPr>
        <w:t xml:space="preserve"> and </w:t>
      </w:r>
      <w:proofErr w:type="spellStart"/>
      <w:r>
        <w:rPr>
          <w:iCs/>
          <w:sz w:val="22"/>
          <w:szCs w:val="22"/>
        </w:rPr>
        <w:t>K_offset</w:t>
      </w:r>
      <w:proofErr w:type="spellEnd"/>
      <w:r>
        <w:rPr>
          <w:iCs/>
          <w:sz w:val="22"/>
          <w:szCs w:val="22"/>
        </w:rPr>
        <w:t xml:space="preserve">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F461C" w14:paraId="5DB26B14" w14:textId="77777777" w:rsidTr="002F461C">
        <w:tc>
          <w:tcPr>
            <w:tcW w:w="10160" w:type="dxa"/>
          </w:tcPr>
          <w:p w14:paraId="0430AC40" w14:textId="77777777" w:rsidR="00E12D2E" w:rsidRPr="00E12D2E" w:rsidRDefault="00E12D2E" w:rsidP="00E12D2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12D2E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5A4CC12E" w14:textId="77777777" w:rsidR="00E12D2E" w:rsidRPr="00E12D2E" w:rsidRDefault="00E12D2E" w:rsidP="00E12D2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szCs w:val="24"/>
              </w:rPr>
            </w:pPr>
            <w:r w:rsidRPr="00E12D2E">
              <w:rPr>
                <w:rFonts w:ascii="Times" w:eastAsia="Batang" w:hAnsi="Times" w:cs="Times"/>
                <w:szCs w:val="24"/>
              </w:rPr>
              <w:t xml:space="preserve">For defining value range(s) of </w:t>
            </w:r>
            <w:proofErr w:type="spellStart"/>
            <w:r w:rsidRPr="00E12D2E">
              <w:rPr>
                <w:rFonts w:ascii="Times" w:eastAsia="Batang" w:hAnsi="Times" w:cs="Times"/>
                <w:szCs w:val="24"/>
              </w:rPr>
              <w:t>K_offset</w:t>
            </w:r>
            <w:proofErr w:type="spellEnd"/>
            <w:r w:rsidRPr="00E12D2E">
              <w:rPr>
                <w:rFonts w:ascii="Times" w:eastAsia="Batang" w:hAnsi="Times" w:cs="Times"/>
                <w:szCs w:val="24"/>
              </w:rPr>
              <w:t>, down-select one option from below:</w:t>
            </w:r>
          </w:p>
          <w:tbl>
            <w:tblPr>
              <w:tblW w:w="0" w:type="auto"/>
              <w:tblInd w:w="3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7"/>
              <w:gridCol w:w="3189"/>
              <w:gridCol w:w="3188"/>
            </w:tblGrid>
            <w:tr w:rsidR="00E12D2E" w:rsidRPr="00E12D2E" w14:paraId="543B9FCD" w14:textId="77777777" w:rsidTr="0096448B">
              <w:tc>
                <w:tcPr>
                  <w:tcW w:w="32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BF678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Option</w:t>
                  </w:r>
                </w:p>
              </w:tc>
              <w:tc>
                <w:tcPr>
                  <w:tcW w:w="32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4B2B6A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Value range</w:t>
                  </w:r>
                </w:p>
              </w:tc>
              <w:tc>
                <w:tcPr>
                  <w:tcW w:w="32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CD68D6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Step size</w:t>
                  </w:r>
                </w:p>
              </w:tc>
            </w:tr>
            <w:tr w:rsidR="00E12D2E" w:rsidRPr="00E12D2E" w14:paraId="4994C4ED" w14:textId="77777777" w:rsidTr="0096448B">
              <w:tc>
                <w:tcPr>
                  <w:tcW w:w="3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6E4EF2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Option 1: One value range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K_offset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covering all scenarios.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D75ABA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[0] – [542]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C06FFB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Same as the unit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K_offset</w:t>
                  </w:r>
                  <w:proofErr w:type="spellEnd"/>
                </w:p>
              </w:tc>
            </w:tr>
            <w:tr w:rsidR="00E12D2E" w:rsidRPr="00E12D2E" w14:paraId="7CB2994D" w14:textId="77777777" w:rsidTr="0096448B">
              <w:tc>
                <w:tcPr>
                  <w:tcW w:w="3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3A2A5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Option 2: Different value ranges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K_offset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for different scenarios.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937906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LEO: [0] – [49]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6E969000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MEO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: [93] – [395]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211F5261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GEO: [477] – [542]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49A81FE4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FFS: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ATG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and HAPS</w:t>
                  </w:r>
                </w:p>
                <w:p w14:paraId="51DC40B3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FFS: How to determine the scenarios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AAE8D3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Same as the unit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K_offset</w:t>
                  </w:r>
                  <w:proofErr w:type="spellEnd"/>
                </w:p>
              </w:tc>
            </w:tr>
            <w:tr w:rsidR="00E12D2E" w:rsidRPr="00E12D2E" w14:paraId="00726111" w14:textId="77777777" w:rsidTr="0096448B">
              <w:tc>
                <w:tcPr>
                  <w:tcW w:w="9629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B01715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Note: If deemed necessary, numbers in bracket can be further updated at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RAN1#107-e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>.</w:t>
                  </w:r>
                </w:p>
              </w:tc>
            </w:tr>
          </w:tbl>
          <w:p w14:paraId="3F0273E3" w14:textId="77777777" w:rsidR="00E12D2E" w:rsidRPr="00E12D2E" w:rsidRDefault="00E12D2E" w:rsidP="00E12D2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szCs w:val="24"/>
              </w:rPr>
            </w:pPr>
          </w:p>
          <w:p w14:paraId="5C249379" w14:textId="77777777" w:rsidR="00E12D2E" w:rsidRPr="00E12D2E" w:rsidRDefault="00E12D2E" w:rsidP="00E12D2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szCs w:val="24"/>
              </w:rPr>
            </w:pPr>
            <w:r w:rsidRPr="00E12D2E">
              <w:rPr>
                <w:rFonts w:ascii="Times" w:eastAsia="Batang" w:hAnsi="Times" w:cs="Times"/>
                <w:szCs w:val="24"/>
                <w:highlight w:val="green"/>
              </w:rPr>
              <w:t>Agreement:</w:t>
            </w:r>
          </w:p>
          <w:p w14:paraId="023A5D41" w14:textId="77777777" w:rsidR="00E12D2E" w:rsidRPr="00E12D2E" w:rsidRDefault="00E12D2E" w:rsidP="00E12D2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szCs w:val="24"/>
              </w:rPr>
            </w:pPr>
            <w:r w:rsidRPr="00E12D2E">
              <w:rPr>
                <w:rFonts w:ascii="Times" w:eastAsia="Batang" w:hAnsi="Times" w:cs="Times"/>
                <w:szCs w:val="24"/>
              </w:rPr>
              <w:t xml:space="preserve">For defining value range(s) of </w:t>
            </w:r>
            <w:proofErr w:type="spellStart"/>
            <w:r w:rsidRPr="00E12D2E">
              <w:rPr>
                <w:rFonts w:ascii="Times" w:eastAsia="Batang" w:hAnsi="Times" w:cs="Times"/>
                <w:szCs w:val="24"/>
              </w:rPr>
              <w:t>K_mac</w:t>
            </w:r>
            <w:proofErr w:type="spellEnd"/>
            <w:r w:rsidRPr="00E12D2E">
              <w:rPr>
                <w:rFonts w:ascii="Times" w:eastAsia="Batang" w:hAnsi="Times" w:cs="Times"/>
                <w:szCs w:val="24"/>
              </w:rPr>
              <w:t>, down-select one option from below:</w:t>
            </w:r>
          </w:p>
          <w:tbl>
            <w:tblPr>
              <w:tblW w:w="0" w:type="auto"/>
              <w:tblInd w:w="3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8"/>
              <w:gridCol w:w="3189"/>
              <w:gridCol w:w="3187"/>
            </w:tblGrid>
            <w:tr w:rsidR="00E12D2E" w:rsidRPr="00E12D2E" w14:paraId="6833423C" w14:textId="77777777" w:rsidTr="0096448B">
              <w:tc>
                <w:tcPr>
                  <w:tcW w:w="32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18475B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Option</w:t>
                  </w:r>
                </w:p>
              </w:tc>
              <w:tc>
                <w:tcPr>
                  <w:tcW w:w="32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761F25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Value range</w:t>
                  </w:r>
                </w:p>
              </w:tc>
              <w:tc>
                <w:tcPr>
                  <w:tcW w:w="32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57196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Step size</w:t>
                  </w:r>
                </w:p>
              </w:tc>
            </w:tr>
            <w:tr w:rsidR="00E12D2E" w:rsidRPr="00E12D2E" w14:paraId="67931279" w14:textId="77777777" w:rsidTr="0096448B">
              <w:tc>
                <w:tcPr>
                  <w:tcW w:w="3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80F838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Option 1: One value range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covering all scenarios.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BF2D46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[1] – [271]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38A15C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Same as the unit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</w:p>
              </w:tc>
            </w:tr>
            <w:tr w:rsidR="00E12D2E" w:rsidRPr="00E12D2E" w14:paraId="06506BC4" w14:textId="77777777" w:rsidTr="0096448B">
              <w:tc>
                <w:tcPr>
                  <w:tcW w:w="32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3893D0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Option 2: Different value ranges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for different scenarios.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8B3C98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LEO: [1] – [25]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29A08F9A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MEO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: [1] – [198]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0FB1CE81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GEO: [1] – [271]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ms</w:t>
                  </w:r>
                  <w:proofErr w:type="spellEnd"/>
                </w:p>
                <w:p w14:paraId="334BF03F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FFS: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ATG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and HAPS</w:t>
                  </w:r>
                </w:p>
                <w:p w14:paraId="034C825F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>FFS: How to determine the scenarios</w:t>
                  </w:r>
                </w:p>
              </w:tc>
              <w:tc>
                <w:tcPr>
                  <w:tcW w:w="32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32360D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Same as the unit of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</w:p>
              </w:tc>
            </w:tr>
            <w:tr w:rsidR="00E12D2E" w:rsidRPr="00E12D2E" w14:paraId="50E5D017" w14:textId="77777777" w:rsidTr="0096448B">
              <w:tc>
                <w:tcPr>
                  <w:tcW w:w="9629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42FCEB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Note 1: If deemed necessary, numbers in bracket can be further updated at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RAN1#107-e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>.</w:t>
                  </w:r>
                </w:p>
                <w:p w14:paraId="62ED9E7B" w14:textId="77777777" w:rsidR="00E12D2E" w:rsidRPr="00E12D2E" w:rsidRDefault="00E12D2E" w:rsidP="00E12D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" w:eastAsia="Batang" w:hAnsi="Times" w:cs="Times"/>
                      <w:szCs w:val="24"/>
                    </w:rPr>
                  </w:pPr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Note 2: Note that it was agreed already that when UE is not provided by network with a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value, UE assumes </w:t>
                  </w:r>
                  <w:proofErr w:type="spellStart"/>
                  <w:r w:rsidRPr="00E12D2E">
                    <w:rPr>
                      <w:rFonts w:ascii="Times" w:eastAsia="Batang" w:hAnsi="Times" w:cs="Times"/>
                      <w:szCs w:val="24"/>
                    </w:rPr>
                    <w:t>K_mac</w:t>
                  </w:r>
                  <w:proofErr w:type="spellEnd"/>
                  <w:r w:rsidRPr="00E12D2E">
                    <w:rPr>
                      <w:rFonts w:ascii="Times" w:eastAsia="Batang" w:hAnsi="Times" w:cs="Times"/>
                      <w:szCs w:val="24"/>
                    </w:rPr>
                    <w:t xml:space="preserve"> = 0.</w:t>
                  </w:r>
                </w:p>
              </w:tc>
            </w:tr>
          </w:tbl>
          <w:p w14:paraId="2883A735" w14:textId="77777777" w:rsidR="002F461C" w:rsidRPr="00E12D2E" w:rsidRDefault="002F461C" w:rsidP="00A07FED">
            <w:pPr>
              <w:spacing w:before="240"/>
              <w:rPr>
                <w:iCs/>
                <w:sz w:val="22"/>
                <w:szCs w:val="22"/>
                <w:lang w:val="en-US"/>
              </w:rPr>
            </w:pPr>
          </w:p>
        </w:tc>
      </w:tr>
    </w:tbl>
    <w:p w14:paraId="7AFD1FA8" w14:textId="109A4FEB" w:rsidR="002F461C" w:rsidRDefault="00DC5284" w:rsidP="00A07FED">
      <w:pPr>
        <w:spacing w:before="24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In our view</w:t>
      </w:r>
      <w:r w:rsidR="00CB1EBC">
        <w:rPr>
          <w:iCs/>
          <w:sz w:val="22"/>
          <w:szCs w:val="22"/>
        </w:rPr>
        <w:t xml:space="preserve"> o</w:t>
      </w:r>
      <w:r w:rsidR="00CB1EBC" w:rsidRPr="00CB1EBC">
        <w:rPr>
          <w:iCs/>
          <w:sz w:val="22"/>
          <w:szCs w:val="22"/>
        </w:rPr>
        <w:t xml:space="preserve">ne value range of </w:t>
      </w:r>
      <w:proofErr w:type="spellStart"/>
      <w:r w:rsidR="00CB1EBC" w:rsidRPr="00CB1EBC">
        <w:rPr>
          <w:iCs/>
          <w:sz w:val="22"/>
          <w:szCs w:val="22"/>
        </w:rPr>
        <w:t>K_offset</w:t>
      </w:r>
      <w:proofErr w:type="spellEnd"/>
      <w:r w:rsidR="00CB1EBC" w:rsidRPr="00CB1EBC">
        <w:rPr>
          <w:iCs/>
          <w:sz w:val="22"/>
          <w:szCs w:val="22"/>
        </w:rPr>
        <w:t xml:space="preserve"> </w:t>
      </w:r>
      <w:r w:rsidR="00CB1EBC">
        <w:rPr>
          <w:iCs/>
          <w:sz w:val="22"/>
          <w:szCs w:val="22"/>
        </w:rPr>
        <w:t xml:space="preserve">and </w:t>
      </w:r>
      <w:proofErr w:type="spellStart"/>
      <w:r w:rsidR="00CB1EBC">
        <w:rPr>
          <w:iCs/>
          <w:sz w:val="22"/>
          <w:szCs w:val="22"/>
        </w:rPr>
        <w:t>K_mac</w:t>
      </w:r>
      <w:proofErr w:type="spellEnd"/>
      <w:r w:rsidR="00CB1EBC">
        <w:rPr>
          <w:iCs/>
          <w:sz w:val="22"/>
          <w:szCs w:val="22"/>
        </w:rPr>
        <w:t xml:space="preserve"> </w:t>
      </w:r>
      <w:r w:rsidR="00CB1EBC" w:rsidRPr="00CB1EBC">
        <w:rPr>
          <w:iCs/>
          <w:sz w:val="22"/>
          <w:szCs w:val="22"/>
        </w:rPr>
        <w:t>covering all scenarios</w:t>
      </w:r>
      <w:r w:rsidR="00CB1EBC">
        <w:rPr>
          <w:iCs/>
          <w:sz w:val="22"/>
          <w:szCs w:val="22"/>
        </w:rPr>
        <w:t xml:space="preserve"> can be considered for simplicity since </w:t>
      </w:r>
      <w:r w:rsidR="0040684C">
        <w:rPr>
          <w:iCs/>
          <w:sz w:val="22"/>
          <w:szCs w:val="22"/>
        </w:rPr>
        <w:t xml:space="preserve">defining different values for different scenarios doesn’t bring significant benefits in terms of overhead reduction. </w:t>
      </w:r>
    </w:p>
    <w:p w14:paraId="0AF89C80" w14:textId="091E82A2" w:rsidR="0040684C" w:rsidRPr="00B27446" w:rsidRDefault="0040684C" w:rsidP="00A07FED">
      <w:pPr>
        <w:spacing w:before="240"/>
        <w:jc w:val="both"/>
        <w:rPr>
          <w:i/>
          <w:sz w:val="22"/>
          <w:szCs w:val="22"/>
        </w:rPr>
      </w:pPr>
      <w:r w:rsidRPr="00B27446">
        <w:rPr>
          <w:b/>
          <w:bCs/>
          <w:i/>
          <w:sz w:val="22"/>
          <w:szCs w:val="22"/>
        </w:rPr>
        <w:t>Proposal 6</w:t>
      </w:r>
      <w:r w:rsidRPr="00B27446">
        <w:rPr>
          <w:i/>
          <w:sz w:val="22"/>
          <w:szCs w:val="22"/>
        </w:rPr>
        <w:t xml:space="preserve">: </w:t>
      </w:r>
    </w:p>
    <w:p w14:paraId="72863214" w14:textId="167D9C5B" w:rsidR="0040684C" w:rsidRPr="0040684C" w:rsidRDefault="00B27446" w:rsidP="0040684C">
      <w:pPr>
        <w:pStyle w:val="ListParagraph"/>
        <w:numPr>
          <w:ilvl w:val="0"/>
          <w:numId w:val="48"/>
        </w:numPr>
        <w:spacing w:before="240"/>
        <w:jc w:val="both"/>
        <w:rPr>
          <w:iCs/>
        </w:rPr>
      </w:pPr>
      <w:r w:rsidRPr="00B27446">
        <w:rPr>
          <w:rFonts w:ascii="Times New Roman" w:hAnsi="Times New Roman"/>
          <w:i/>
        </w:rPr>
        <w:t xml:space="preserve">Support indication of one value range of </w:t>
      </w:r>
      <w:proofErr w:type="spellStart"/>
      <w:r w:rsidRPr="00B27446">
        <w:rPr>
          <w:rFonts w:ascii="Times New Roman" w:hAnsi="Times New Roman"/>
          <w:i/>
        </w:rPr>
        <w:t>K_offset</w:t>
      </w:r>
      <w:proofErr w:type="spellEnd"/>
      <w:r w:rsidRPr="00B27446">
        <w:rPr>
          <w:rFonts w:ascii="Times New Roman" w:hAnsi="Times New Roman"/>
          <w:i/>
        </w:rPr>
        <w:t xml:space="preserve"> and </w:t>
      </w:r>
      <w:proofErr w:type="spellStart"/>
      <w:r w:rsidRPr="00B27446">
        <w:rPr>
          <w:rFonts w:ascii="Times New Roman" w:hAnsi="Times New Roman"/>
          <w:i/>
        </w:rPr>
        <w:t>K_mac</w:t>
      </w:r>
      <w:proofErr w:type="spellEnd"/>
      <w:r w:rsidRPr="00B27446">
        <w:rPr>
          <w:rFonts w:ascii="Times New Roman" w:hAnsi="Times New Roman"/>
          <w:i/>
        </w:rPr>
        <w:t xml:space="preserve"> covering all scenarios 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233C5E42" w14:textId="1E3E6F46" w:rsidR="00E40CA1" w:rsidRDefault="00E17F6E" w:rsidP="00552B68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r w:rsidR="00EC7F4A">
        <w:rPr>
          <w:sz w:val="22"/>
          <w:szCs w:val="22"/>
          <w:lang w:eastAsia="ko-KR"/>
        </w:rPr>
        <w:t>timing relationships for NTN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following proposals </w:t>
      </w:r>
      <w:r w:rsidR="00972EB4">
        <w:rPr>
          <w:sz w:val="22"/>
          <w:szCs w:val="22"/>
        </w:rPr>
        <w:t>were</w:t>
      </w:r>
      <w:r>
        <w:rPr>
          <w:sz w:val="22"/>
          <w:szCs w:val="22"/>
        </w:rPr>
        <w:t xml:space="preserve"> made.</w:t>
      </w:r>
    </w:p>
    <w:p w14:paraId="6CC7D73A" w14:textId="77777777" w:rsidR="00BE1145" w:rsidRDefault="00BE1145" w:rsidP="00BE1145">
      <w:pPr>
        <w:spacing w:before="240"/>
        <w:jc w:val="both"/>
        <w:rPr>
          <w:sz w:val="22"/>
          <w:szCs w:val="22"/>
        </w:rPr>
      </w:pPr>
      <w:r w:rsidRPr="00933182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1</w:t>
      </w:r>
      <w:r>
        <w:rPr>
          <w:sz w:val="22"/>
          <w:szCs w:val="22"/>
        </w:rPr>
        <w:t xml:space="preserve">: </w:t>
      </w:r>
    </w:p>
    <w:p w14:paraId="4998C381" w14:textId="77777777" w:rsidR="00BE1145" w:rsidRPr="005F63F6" w:rsidRDefault="00BE1145" w:rsidP="00BE1145">
      <w:pPr>
        <w:pStyle w:val="ListParagraph"/>
        <w:numPr>
          <w:ilvl w:val="0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r w:rsidRPr="005F63F6">
        <w:rPr>
          <w:rFonts w:ascii="Times New Roman" w:hAnsi="Times New Roman"/>
          <w:i/>
          <w:iCs/>
        </w:rPr>
        <w:t xml:space="preserve">Differential scheme is supported for indication of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via MAC CE</w:t>
      </w:r>
    </w:p>
    <w:p w14:paraId="04911A63" w14:textId="77777777" w:rsidR="00BE1145" w:rsidRPr="005F63F6" w:rsidRDefault="00BE1145" w:rsidP="00BE1145">
      <w:pPr>
        <w:pStyle w:val="ListParagraph"/>
        <w:numPr>
          <w:ilvl w:val="1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r w:rsidRPr="005F63F6">
        <w:rPr>
          <w:rFonts w:ascii="Times New Roman" w:hAnsi="Times New Roman"/>
          <w:i/>
          <w:iCs/>
        </w:rPr>
        <w:lastRenderedPageBreak/>
        <w:t xml:space="preserve">Difference between cell 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and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is indicated </w:t>
      </w:r>
    </w:p>
    <w:p w14:paraId="4DADF85E" w14:textId="77777777" w:rsidR="00BE1145" w:rsidRPr="005F63F6" w:rsidRDefault="00BE1145" w:rsidP="00BE1145">
      <w:pPr>
        <w:pStyle w:val="ListParagraph"/>
        <w:numPr>
          <w:ilvl w:val="1"/>
          <w:numId w:val="45"/>
        </w:numPr>
        <w:spacing w:before="240"/>
        <w:jc w:val="both"/>
        <w:rPr>
          <w:rFonts w:ascii="Times New Roman" w:hAnsi="Times New Roman"/>
          <w:i/>
          <w:iCs/>
        </w:rPr>
      </w:pPr>
      <w:proofErr w:type="spellStart"/>
      <w:r w:rsidRPr="005F63F6">
        <w:rPr>
          <w:rFonts w:ascii="Times New Roman" w:hAnsi="Times New Roman"/>
          <w:i/>
          <w:iCs/>
        </w:rPr>
        <w:t>RRC</w:t>
      </w:r>
      <w:proofErr w:type="spellEnd"/>
      <w:r w:rsidRPr="005F63F6">
        <w:rPr>
          <w:rFonts w:ascii="Times New Roman" w:hAnsi="Times New Roman"/>
          <w:i/>
          <w:iCs/>
        </w:rPr>
        <w:t xml:space="preserve">-based configuration for UE-specific </w:t>
      </w:r>
      <w:proofErr w:type="spellStart"/>
      <w:r w:rsidRPr="005F63F6">
        <w:rPr>
          <w:rFonts w:ascii="Times New Roman" w:hAnsi="Times New Roman"/>
          <w:i/>
          <w:iCs/>
        </w:rPr>
        <w:t>K_offset</w:t>
      </w:r>
      <w:proofErr w:type="spellEnd"/>
      <w:r w:rsidRPr="005F63F6">
        <w:rPr>
          <w:rFonts w:ascii="Times New Roman" w:hAnsi="Times New Roman"/>
          <w:i/>
          <w:iCs/>
        </w:rPr>
        <w:t xml:space="preserve"> is </w:t>
      </w:r>
      <w:r>
        <w:rPr>
          <w:rFonts w:ascii="Times New Roman" w:hAnsi="Times New Roman"/>
          <w:i/>
          <w:iCs/>
        </w:rPr>
        <w:t>not supported</w:t>
      </w:r>
    </w:p>
    <w:p w14:paraId="6B197014" w14:textId="77777777" w:rsidR="00BE1145" w:rsidRPr="0097657E" w:rsidRDefault="00BE1145" w:rsidP="00BE1145">
      <w:pPr>
        <w:spacing w:before="240"/>
        <w:jc w:val="both"/>
        <w:rPr>
          <w:i/>
          <w:sz w:val="22"/>
          <w:szCs w:val="22"/>
        </w:rPr>
      </w:pPr>
      <w:r w:rsidRPr="00400596">
        <w:rPr>
          <w:b/>
          <w:bCs/>
          <w:i/>
          <w:sz w:val="22"/>
          <w:szCs w:val="22"/>
        </w:rPr>
        <w:t xml:space="preserve">Proposal </w:t>
      </w:r>
      <w:r>
        <w:rPr>
          <w:b/>
          <w:bCs/>
          <w:i/>
          <w:sz w:val="22"/>
          <w:szCs w:val="22"/>
        </w:rPr>
        <w:t>2</w:t>
      </w:r>
      <w:r w:rsidRPr="0097657E">
        <w:rPr>
          <w:i/>
          <w:sz w:val="22"/>
          <w:szCs w:val="22"/>
        </w:rPr>
        <w:t xml:space="preserve">: </w:t>
      </w:r>
    </w:p>
    <w:p w14:paraId="49ED947E" w14:textId="77777777" w:rsidR="00BE1145" w:rsidRDefault="00BE1145" w:rsidP="00BE1145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</w:t>
      </w:r>
      <w:r w:rsidRPr="0097657E">
        <w:rPr>
          <w:rFonts w:ascii="Times New Roman" w:hAnsi="Times New Roman"/>
          <w:i/>
        </w:rPr>
        <w:t>lot offset for MAC CE DL action (</w:t>
      </w:r>
      <w:proofErr w:type="spellStart"/>
      <w:r w:rsidRPr="0097657E">
        <w:rPr>
          <w:rFonts w:ascii="Times New Roman" w:hAnsi="Times New Roman"/>
          <w:i/>
        </w:rPr>
        <w:t>K_mac</w:t>
      </w:r>
      <w:proofErr w:type="spellEnd"/>
      <w:r w:rsidRPr="0097657E">
        <w:rPr>
          <w:rFonts w:ascii="Times New Roman" w:hAnsi="Times New Roman"/>
          <w:i/>
        </w:rPr>
        <w:t>)</w:t>
      </w:r>
      <w:r>
        <w:rPr>
          <w:rFonts w:ascii="Times New Roman" w:hAnsi="Times New Roman"/>
          <w:i/>
        </w:rPr>
        <w:t xml:space="preserve"> indication via </w:t>
      </w:r>
      <w:proofErr w:type="spellStart"/>
      <w:r>
        <w:rPr>
          <w:rFonts w:ascii="Times New Roman" w:hAnsi="Times New Roman"/>
          <w:i/>
        </w:rPr>
        <w:t>RRC</w:t>
      </w:r>
      <w:proofErr w:type="spellEnd"/>
      <w:r>
        <w:rPr>
          <w:rFonts w:ascii="Times New Roman" w:hAnsi="Times New Roman"/>
          <w:i/>
        </w:rPr>
        <w:t xml:space="preserve"> or MAC CE</w:t>
      </w:r>
      <w:r w:rsidRPr="0097657E">
        <w:rPr>
          <w:rFonts w:ascii="Times New Roman" w:hAnsi="Times New Roman"/>
          <w:i/>
        </w:rPr>
        <w:t xml:space="preserve"> is not supported</w:t>
      </w:r>
    </w:p>
    <w:p w14:paraId="0B84E154" w14:textId="77777777" w:rsidR="00BE1145" w:rsidRPr="0056787A" w:rsidRDefault="00BE1145" w:rsidP="00BE1145">
      <w:pPr>
        <w:spacing w:before="240"/>
        <w:jc w:val="both"/>
        <w:rPr>
          <w:i/>
          <w:sz w:val="22"/>
          <w:szCs w:val="22"/>
        </w:rPr>
      </w:pPr>
      <w:r w:rsidRPr="0056787A">
        <w:rPr>
          <w:b/>
          <w:bCs/>
          <w:i/>
          <w:sz w:val="22"/>
          <w:szCs w:val="22"/>
        </w:rPr>
        <w:t xml:space="preserve">Proposal </w:t>
      </w:r>
      <w:r>
        <w:rPr>
          <w:b/>
          <w:bCs/>
          <w:i/>
          <w:sz w:val="22"/>
          <w:szCs w:val="22"/>
        </w:rPr>
        <w:t>3</w:t>
      </w:r>
      <w:r w:rsidRPr="0056787A">
        <w:rPr>
          <w:i/>
          <w:sz w:val="22"/>
          <w:szCs w:val="22"/>
        </w:rPr>
        <w:t xml:space="preserve">: </w:t>
      </w:r>
    </w:p>
    <w:p w14:paraId="03C509D8" w14:textId="77777777" w:rsidR="00BE1145" w:rsidRDefault="00BE1145" w:rsidP="00BE1145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</w:rPr>
      </w:pPr>
      <w:r w:rsidRPr="0056787A">
        <w:rPr>
          <w:rFonts w:ascii="Times New Roman" w:hAnsi="Times New Roman"/>
          <w:i/>
        </w:rPr>
        <w:t xml:space="preserve">Support of Beam </w:t>
      </w:r>
      <w:r w:rsidRPr="002F12A0">
        <w:rPr>
          <w:rFonts w:ascii="Times New Roman" w:hAnsi="Times New Roman"/>
          <w:i/>
        </w:rPr>
        <w:t xml:space="preserve">Failure </w:t>
      </w:r>
      <w:r w:rsidRPr="0056787A">
        <w:rPr>
          <w:rFonts w:ascii="Times New Roman" w:hAnsi="Times New Roman"/>
          <w:i/>
        </w:rPr>
        <w:t>Recovery (</w:t>
      </w:r>
      <w:proofErr w:type="spellStart"/>
      <w:r w:rsidRPr="0056787A">
        <w:rPr>
          <w:rFonts w:ascii="Times New Roman" w:hAnsi="Times New Roman"/>
          <w:i/>
        </w:rPr>
        <w:t>BFR</w:t>
      </w:r>
      <w:proofErr w:type="spellEnd"/>
      <w:r w:rsidRPr="0056787A">
        <w:rPr>
          <w:rFonts w:ascii="Times New Roman" w:hAnsi="Times New Roman"/>
          <w:i/>
        </w:rPr>
        <w:t>) is considered as a low priority for NR NTN</w:t>
      </w:r>
    </w:p>
    <w:p w14:paraId="39174B08" w14:textId="77777777" w:rsidR="00BE1145" w:rsidRDefault="00BE1145" w:rsidP="00BE1145">
      <w:pPr>
        <w:pStyle w:val="ListParagraph"/>
        <w:numPr>
          <w:ilvl w:val="1"/>
          <w:numId w:val="46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Pr="006F7BE6">
        <w:rPr>
          <w:rFonts w:ascii="Times New Roman" w:hAnsi="Times New Roman"/>
          <w:i/>
        </w:rPr>
        <w:t xml:space="preserve">iming relationships for </w:t>
      </w:r>
      <w:proofErr w:type="spellStart"/>
      <w:r w:rsidRPr="006F7BE6">
        <w:rPr>
          <w:rFonts w:ascii="Times New Roman" w:hAnsi="Times New Roman"/>
          <w:i/>
        </w:rPr>
        <w:t>BFR</w:t>
      </w:r>
      <w:proofErr w:type="spellEnd"/>
      <w:r w:rsidRPr="006F7BE6">
        <w:rPr>
          <w:rFonts w:ascii="Times New Roman" w:hAnsi="Times New Roman"/>
          <w:i/>
        </w:rPr>
        <w:t xml:space="preserve"> can be enhanced by reusing solution with </w:t>
      </w:r>
      <w:proofErr w:type="spellStart"/>
      <w:r w:rsidRPr="006F7BE6">
        <w:rPr>
          <w:rFonts w:ascii="Times New Roman" w:hAnsi="Times New Roman"/>
          <w:i/>
        </w:rPr>
        <w:t>K_offset</w:t>
      </w:r>
      <w:proofErr w:type="spellEnd"/>
    </w:p>
    <w:p w14:paraId="31EA728D" w14:textId="77777777" w:rsidR="00BE1145" w:rsidRPr="007964A4" w:rsidRDefault="00BE1145" w:rsidP="00BE1145">
      <w:pPr>
        <w:spacing w:before="240"/>
        <w:jc w:val="both"/>
        <w:rPr>
          <w:i/>
          <w:sz w:val="22"/>
          <w:szCs w:val="22"/>
        </w:rPr>
      </w:pPr>
      <w:r w:rsidRPr="007964A4">
        <w:rPr>
          <w:b/>
          <w:bCs/>
          <w:i/>
          <w:sz w:val="22"/>
          <w:szCs w:val="22"/>
        </w:rPr>
        <w:t>Proposal 4</w:t>
      </w:r>
      <w:r w:rsidRPr="007964A4">
        <w:rPr>
          <w:i/>
          <w:sz w:val="22"/>
          <w:szCs w:val="22"/>
        </w:rPr>
        <w:t xml:space="preserve">: </w:t>
      </w:r>
    </w:p>
    <w:p w14:paraId="0A395D0C" w14:textId="77777777" w:rsidR="00BE1145" w:rsidRDefault="00BE1145" w:rsidP="00BE1145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i/>
        </w:rPr>
      </w:pPr>
      <w:r w:rsidRPr="007964A4">
        <w:rPr>
          <w:rFonts w:ascii="Times New Roman" w:hAnsi="Times New Roman"/>
          <w:i/>
        </w:rPr>
        <w:t xml:space="preserve">For the reference subcarrier spacing value for the unit of </w:t>
      </w:r>
      <w:proofErr w:type="spellStart"/>
      <w:r w:rsidRPr="007964A4">
        <w:rPr>
          <w:rFonts w:ascii="Times New Roman" w:hAnsi="Times New Roman"/>
          <w:i/>
        </w:rPr>
        <w:t>K_offset</w:t>
      </w:r>
      <w:proofErr w:type="spellEnd"/>
      <w:r w:rsidRPr="007964A4">
        <w:rPr>
          <w:rFonts w:ascii="Times New Roman" w:hAnsi="Times New Roman"/>
          <w:i/>
        </w:rPr>
        <w:t xml:space="preserve"> and </w:t>
      </w:r>
      <w:proofErr w:type="spellStart"/>
      <w:r w:rsidRPr="007964A4">
        <w:rPr>
          <w:rFonts w:ascii="Times New Roman" w:hAnsi="Times New Roman"/>
          <w:i/>
        </w:rPr>
        <w:t>K_mac</w:t>
      </w:r>
      <w:proofErr w:type="spellEnd"/>
      <w:r w:rsidRPr="007964A4">
        <w:rPr>
          <w:rFonts w:ascii="Times New Roman" w:hAnsi="Times New Roman"/>
          <w:i/>
        </w:rPr>
        <w:t xml:space="preserve"> in </w:t>
      </w:r>
      <w:proofErr w:type="spellStart"/>
      <w:r w:rsidRPr="007964A4">
        <w:rPr>
          <w:rFonts w:ascii="Times New Roman" w:hAnsi="Times New Roman"/>
          <w:i/>
        </w:rPr>
        <w:t>FR2</w:t>
      </w:r>
      <w:proofErr w:type="spellEnd"/>
      <w:r w:rsidRPr="007964A4">
        <w:rPr>
          <w:rFonts w:ascii="Times New Roman" w:hAnsi="Times New Roman"/>
          <w:i/>
        </w:rPr>
        <w:t>, a value of 60 kHz is used</w:t>
      </w:r>
    </w:p>
    <w:p w14:paraId="1F4B00E5" w14:textId="77777777" w:rsidR="00BE1145" w:rsidRPr="00C513D5" w:rsidRDefault="00BE1145" w:rsidP="00BE1145">
      <w:pPr>
        <w:spacing w:before="240"/>
        <w:jc w:val="both"/>
        <w:rPr>
          <w:i/>
          <w:sz w:val="22"/>
          <w:szCs w:val="22"/>
        </w:rPr>
      </w:pPr>
      <w:r w:rsidRPr="00C513D5">
        <w:rPr>
          <w:b/>
          <w:bCs/>
          <w:i/>
          <w:sz w:val="22"/>
          <w:szCs w:val="22"/>
        </w:rPr>
        <w:t>Proposal 5</w:t>
      </w:r>
      <w:r w:rsidRPr="00C513D5">
        <w:rPr>
          <w:i/>
          <w:sz w:val="22"/>
          <w:szCs w:val="22"/>
        </w:rPr>
        <w:t xml:space="preserve">: </w:t>
      </w:r>
    </w:p>
    <w:p w14:paraId="1B6E10E2" w14:textId="77777777" w:rsidR="00BE1145" w:rsidRDefault="00BE1145" w:rsidP="00BE1145">
      <w:pPr>
        <w:pStyle w:val="ListParagraph"/>
        <w:numPr>
          <w:ilvl w:val="0"/>
          <w:numId w:val="48"/>
        </w:numPr>
        <w:spacing w:before="240"/>
        <w:jc w:val="both"/>
        <w:rPr>
          <w:rFonts w:ascii="Times New Roman" w:hAnsi="Times New Roman"/>
          <w:i/>
        </w:rPr>
      </w:pPr>
      <w:r w:rsidRPr="00C513D5">
        <w:rPr>
          <w:rFonts w:ascii="Times New Roman" w:hAnsi="Times New Roman"/>
          <w:i/>
        </w:rPr>
        <w:t>UE rounds UE-reported TA according to the ceil function (to</w:t>
      </w:r>
      <w:r>
        <w:rPr>
          <w:rFonts w:ascii="Times New Roman" w:hAnsi="Times New Roman"/>
          <w:i/>
        </w:rPr>
        <w:t xml:space="preserve"> the</w:t>
      </w:r>
      <w:r w:rsidRPr="00C513D5">
        <w:rPr>
          <w:rFonts w:ascii="Times New Roman" w:hAnsi="Times New Roman"/>
          <w:i/>
        </w:rPr>
        <w:t xml:space="preserve"> larger integer)</w:t>
      </w:r>
    </w:p>
    <w:p w14:paraId="231EF43F" w14:textId="77777777" w:rsidR="00BE1145" w:rsidRPr="00B27446" w:rsidRDefault="00BE1145" w:rsidP="00BE1145">
      <w:pPr>
        <w:spacing w:before="240"/>
        <w:jc w:val="both"/>
        <w:rPr>
          <w:i/>
          <w:sz w:val="22"/>
          <w:szCs w:val="22"/>
        </w:rPr>
      </w:pPr>
      <w:r w:rsidRPr="00B27446">
        <w:rPr>
          <w:b/>
          <w:bCs/>
          <w:i/>
          <w:sz w:val="22"/>
          <w:szCs w:val="22"/>
        </w:rPr>
        <w:t>Proposal 6</w:t>
      </w:r>
      <w:r w:rsidRPr="00B27446">
        <w:rPr>
          <w:i/>
          <w:sz w:val="22"/>
          <w:szCs w:val="22"/>
        </w:rPr>
        <w:t xml:space="preserve">: </w:t>
      </w:r>
    </w:p>
    <w:p w14:paraId="5C3F8B79" w14:textId="34F24664" w:rsidR="00D360CD" w:rsidRPr="00BE1145" w:rsidRDefault="00BE1145" w:rsidP="00552B68">
      <w:pPr>
        <w:pStyle w:val="ListParagraph"/>
        <w:numPr>
          <w:ilvl w:val="0"/>
          <w:numId w:val="48"/>
        </w:numPr>
        <w:spacing w:before="240"/>
        <w:jc w:val="both"/>
        <w:rPr>
          <w:iCs/>
        </w:rPr>
      </w:pPr>
      <w:r w:rsidRPr="00B27446">
        <w:rPr>
          <w:rFonts w:ascii="Times New Roman" w:hAnsi="Times New Roman"/>
          <w:i/>
        </w:rPr>
        <w:t xml:space="preserve">Support indication of one value range of </w:t>
      </w:r>
      <w:proofErr w:type="spellStart"/>
      <w:r w:rsidRPr="00B27446">
        <w:rPr>
          <w:rFonts w:ascii="Times New Roman" w:hAnsi="Times New Roman"/>
          <w:i/>
        </w:rPr>
        <w:t>K_offset</w:t>
      </w:r>
      <w:proofErr w:type="spellEnd"/>
      <w:r w:rsidRPr="00B27446">
        <w:rPr>
          <w:rFonts w:ascii="Times New Roman" w:hAnsi="Times New Roman"/>
          <w:i/>
        </w:rPr>
        <w:t xml:space="preserve"> and </w:t>
      </w:r>
      <w:proofErr w:type="spellStart"/>
      <w:r w:rsidRPr="00B27446">
        <w:rPr>
          <w:rFonts w:ascii="Times New Roman" w:hAnsi="Times New Roman"/>
          <w:i/>
        </w:rPr>
        <w:t>K_mac</w:t>
      </w:r>
      <w:proofErr w:type="spellEnd"/>
      <w:r w:rsidRPr="00B27446">
        <w:rPr>
          <w:rFonts w:ascii="Times New Roman" w:hAnsi="Times New Roman"/>
          <w:i/>
        </w:rPr>
        <w:t xml:space="preserve"> covering all scenarios 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2E0AD94" w14:textId="7554EBFB" w:rsidR="00693B04" w:rsidRDefault="00847C7F" w:rsidP="00D13C2E">
      <w:pPr>
        <w:numPr>
          <w:ilvl w:val="0"/>
          <w:numId w:val="2"/>
        </w:numPr>
        <w:rPr>
          <w:sz w:val="22"/>
          <w:lang w:eastAsia="zh-CN"/>
        </w:rPr>
      </w:pPr>
      <w:r w:rsidRPr="00847C7F">
        <w:rPr>
          <w:sz w:val="22"/>
        </w:rPr>
        <w:t>RP-193234</w:t>
      </w:r>
      <w:r w:rsidR="005E2025" w:rsidRPr="00957EE4">
        <w:rPr>
          <w:sz w:val="22"/>
        </w:rPr>
        <w:t xml:space="preserve"> </w:t>
      </w:r>
      <w:r w:rsidRPr="00847C7F">
        <w:rPr>
          <w:sz w:val="22"/>
        </w:rPr>
        <w:t>Solutions for NR to support non-terrestrial networks (NTN</w:t>
      </w:r>
      <w:r>
        <w:rPr>
          <w:sz w:val="22"/>
        </w:rPr>
        <w:t>)</w:t>
      </w:r>
    </w:p>
    <w:p w14:paraId="4EF22F02" w14:textId="4F2164D6" w:rsidR="00AD3274" w:rsidRDefault="00CF7DE4" w:rsidP="008B2811">
      <w:pPr>
        <w:numPr>
          <w:ilvl w:val="0"/>
          <w:numId w:val="2"/>
        </w:numPr>
        <w:rPr>
          <w:sz w:val="22"/>
          <w:lang w:eastAsia="zh-CN"/>
        </w:rPr>
      </w:pPr>
      <w:r w:rsidRPr="00CF7DE4">
        <w:rPr>
          <w:sz w:val="22"/>
          <w:lang w:eastAsia="zh-CN"/>
        </w:rPr>
        <w:t xml:space="preserve">3GPP TR 38.821 </w:t>
      </w:r>
      <w:proofErr w:type="spellStart"/>
      <w:r w:rsidRPr="00CF7DE4">
        <w:rPr>
          <w:sz w:val="22"/>
          <w:lang w:eastAsia="zh-CN"/>
        </w:rPr>
        <w:t>V16.0.0</w:t>
      </w:r>
      <w:proofErr w:type="spellEnd"/>
      <w:r w:rsidRPr="00CF7DE4">
        <w:rPr>
          <w:sz w:val="22"/>
          <w:lang w:eastAsia="zh-CN"/>
        </w:rPr>
        <w:t xml:space="preserve"> (2019-12)</w:t>
      </w:r>
      <w:r w:rsidR="00EB57B2">
        <w:rPr>
          <w:sz w:val="22"/>
          <w:lang w:eastAsia="zh-CN"/>
        </w:rPr>
        <w:t>;</w:t>
      </w:r>
      <w:r w:rsidRPr="00CF7DE4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</w:t>
      </w:r>
      <w:r>
        <w:rPr>
          <w:sz w:val="22"/>
          <w:lang w:eastAsia="zh-CN"/>
        </w:rPr>
        <w:t xml:space="preserve">) </w:t>
      </w:r>
      <w:r w:rsidRPr="00CF7DE4">
        <w:rPr>
          <w:sz w:val="22"/>
          <w:lang w:eastAsia="zh-CN"/>
        </w:rPr>
        <w:t>(Release 16)</w:t>
      </w:r>
    </w:p>
    <w:p w14:paraId="4F263444" w14:textId="1E58F08D" w:rsidR="00F225E4" w:rsidRDefault="007D4301" w:rsidP="005309FF">
      <w:pPr>
        <w:numPr>
          <w:ilvl w:val="0"/>
          <w:numId w:val="2"/>
        </w:numPr>
        <w:rPr>
          <w:sz w:val="22"/>
          <w:lang w:eastAsia="zh-CN"/>
        </w:rPr>
      </w:pPr>
      <w:r w:rsidRPr="007D4301">
        <w:rPr>
          <w:sz w:val="22"/>
          <w:lang w:eastAsia="zh-CN"/>
        </w:rPr>
        <w:t xml:space="preserve">RAN1 Chairman’s Notes, 3GPP TSG RAN </w:t>
      </w:r>
      <w:proofErr w:type="spellStart"/>
      <w:r w:rsidRPr="007D4301">
        <w:rPr>
          <w:sz w:val="22"/>
          <w:lang w:eastAsia="zh-CN"/>
        </w:rPr>
        <w:t>WG1</w:t>
      </w:r>
      <w:proofErr w:type="spellEnd"/>
      <w:r w:rsidRPr="007D4301">
        <w:rPr>
          <w:sz w:val="22"/>
          <w:lang w:eastAsia="zh-CN"/>
        </w:rPr>
        <w:t xml:space="preserve"> Meeting #102-e</w:t>
      </w:r>
      <w:r>
        <w:rPr>
          <w:sz w:val="22"/>
          <w:lang w:eastAsia="zh-CN"/>
        </w:rPr>
        <w:t xml:space="preserve">, </w:t>
      </w:r>
      <w:r w:rsidRPr="007D4301">
        <w:rPr>
          <w:sz w:val="22"/>
          <w:lang w:eastAsia="zh-CN"/>
        </w:rPr>
        <w:t>e-Meeting</w:t>
      </w:r>
    </w:p>
    <w:p w14:paraId="0C7423B5" w14:textId="6D2C00A9" w:rsidR="0046018A" w:rsidRPr="0076196E" w:rsidRDefault="001C338F" w:rsidP="0076196E">
      <w:pPr>
        <w:numPr>
          <w:ilvl w:val="0"/>
          <w:numId w:val="2"/>
        </w:numPr>
        <w:rPr>
          <w:sz w:val="22"/>
          <w:lang w:eastAsia="zh-CN"/>
        </w:rPr>
      </w:pPr>
      <w:r w:rsidRPr="0091038A">
        <w:rPr>
          <w:sz w:val="22"/>
          <w:lang w:eastAsia="zh-CN"/>
        </w:rPr>
        <w:t xml:space="preserve">RAN1 Chairman’s Notes, 3GPP TSG RAN </w:t>
      </w:r>
      <w:proofErr w:type="spellStart"/>
      <w:r w:rsidRPr="0091038A">
        <w:rPr>
          <w:sz w:val="22"/>
          <w:lang w:eastAsia="zh-CN"/>
        </w:rPr>
        <w:t>WG1</w:t>
      </w:r>
      <w:proofErr w:type="spellEnd"/>
      <w:r w:rsidRPr="0091038A">
        <w:rPr>
          <w:sz w:val="22"/>
          <w:lang w:eastAsia="zh-CN"/>
        </w:rPr>
        <w:t xml:space="preserve"> Meeting #103-e, e-Meeting</w:t>
      </w:r>
    </w:p>
    <w:sectPr w:rsidR="0046018A" w:rsidRPr="0076196E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B07C1" w14:textId="77777777" w:rsidR="00D8188C" w:rsidRDefault="00D8188C">
      <w:r>
        <w:separator/>
      </w:r>
    </w:p>
  </w:endnote>
  <w:endnote w:type="continuationSeparator" w:id="0">
    <w:p w14:paraId="67287358" w14:textId="77777777" w:rsidR="00D8188C" w:rsidRDefault="00D8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C70E8" w14:textId="77777777" w:rsidR="00522D85" w:rsidRDefault="00522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D00D9" w14:textId="77777777" w:rsidR="00D8188C" w:rsidRDefault="00D8188C">
      <w:r>
        <w:separator/>
      </w:r>
    </w:p>
  </w:footnote>
  <w:footnote w:type="continuationSeparator" w:id="0">
    <w:p w14:paraId="1BDBBB3E" w14:textId="77777777" w:rsidR="00D8188C" w:rsidRDefault="00D8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E6EA2" w14:textId="77777777" w:rsidR="00522D85" w:rsidRDefault="00522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CD5E" w14:textId="77777777" w:rsidR="00522D85" w:rsidRDefault="00522D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6A0372"/>
    <w:multiLevelType w:val="hybridMultilevel"/>
    <w:tmpl w:val="B24A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6784A"/>
    <w:multiLevelType w:val="hybridMultilevel"/>
    <w:tmpl w:val="395A8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447E9B"/>
    <w:multiLevelType w:val="hybridMultilevel"/>
    <w:tmpl w:val="CDCEEE36"/>
    <w:lvl w:ilvl="0" w:tplc="2084ECA4">
      <w:numFmt w:val="bullet"/>
      <w:lvlText w:val="•"/>
      <w:lvlJc w:val="left"/>
      <w:pPr>
        <w:ind w:left="779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4" w15:restartNumberingAfterBreak="0">
    <w:nsid w:val="13EA3685"/>
    <w:multiLevelType w:val="hybridMultilevel"/>
    <w:tmpl w:val="475A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91BA4"/>
    <w:multiLevelType w:val="hybridMultilevel"/>
    <w:tmpl w:val="56B6E57C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EDA4904"/>
    <w:multiLevelType w:val="hybridMultilevel"/>
    <w:tmpl w:val="57C0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9" w15:restartNumberingAfterBreak="0">
    <w:nsid w:val="21903A88"/>
    <w:multiLevelType w:val="hybridMultilevel"/>
    <w:tmpl w:val="D0224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E826F36"/>
    <w:multiLevelType w:val="hybridMultilevel"/>
    <w:tmpl w:val="65D05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FB5801"/>
    <w:multiLevelType w:val="hybridMultilevel"/>
    <w:tmpl w:val="DF067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0568E"/>
    <w:multiLevelType w:val="hybridMultilevel"/>
    <w:tmpl w:val="4276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2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3438CE"/>
    <w:multiLevelType w:val="multilevel"/>
    <w:tmpl w:val="D6FC44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5EA2122"/>
    <w:multiLevelType w:val="hybridMultilevel"/>
    <w:tmpl w:val="E246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D027A"/>
    <w:multiLevelType w:val="hybridMultilevel"/>
    <w:tmpl w:val="66A6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4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8"/>
  </w:num>
  <w:num w:numId="7">
    <w:abstractNumId w:val="5"/>
  </w:num>
  <w:num w:numId="8">
    <w:abstractNumId w:val="40"/>
  </w:num>
  <w:num w:numId="9">
    <w:abstractNumId w:val="3"/>
  </w:num>
  <w:num w:numId="10">
    <w:abstractNumId w:val="4"/>
  </w:num>
  <w:num w:numId="11">
    <w:abstractNumId w:val="6"/>
  </w:num>
  <w:num w:numId="12">
    <w:abstractNumId w:val="10"/>
  </w:num>
  <w:num w:numId="13">
    <w:abstractNumId w:val="36"/>
  </w:num>
  <w:num w:numId="14">
    <w:abstractNumId w:val="46"/>
  </w:num>
  <w:num w:numId="15">
    <w:abstractNumId w:val="7"/>
  </w:num>
  <w:num w:numId="16">
    <w:abstractNumId w:val="25"/>
  </w:num>
  <w:num w:numId="17">
    <w:abstractNumId w:val="35"/>
  </w:num>
  <w:num w:numId="18">
    <w:abstractNumId w:val="29"/>
  </w:num>
  <w:num w:numId="19">
    <w:abstractNumId w:val="27"/>
  </w:num>
  <w:num w:numId="20">
    <w:abstractNumId w:val="37"/>
  </w:num>
  <w:num w:numId="21">
    <w:abstractNumId w:val="45"/>
  </w:num>
  <w:num w:numId="22">
    <w:abstractNumId w:val="11"/>
  </w:num>
  <w:num w:numId="23">
    <w:abstractNumId w:val="44"/>
  </w:num>
  <w:num w:numId="24">
    <w:abstractNumId w:val="32"/>
  </w:num>
  <w:num w:numId="25">
    <w:abstractNumId w:val="8"/>
  </w:num>
  <w:num w:numId="26">
    <w:abstractNumId w:val="22"/>
  </w:num>
  <w:num w:numId="27">
    <w:abstractNumId w:val="20"/>
  </w:num>
  <w:num w:numId="28">
    <w:abstractNumId w:val="26"/>
  </w:num>
  <w:num w:numId="29">
    <w:abstractNumId w:val="28"/>
  </w:num>
  <w:num w:numId="30">
    <w:abstractNumId w:val="19"/>
  </w:num>
  <w:num w:numId="31">
    <w:abstractNumId w:val="34"/>
  </w:num>
  <w:num w:numId="32">
    <w:abstractNumId w:val="9"/>
  </w:num>
  <w:num w:numId="33">
    <w:abstractNumId w:val="1"/>
  </w:num>
  <w:num w:numId="34">
    <w:abstractNumId w:val="21"/>
  </w:num>
  <w:num w:numId="35">
    <w:abstractNumId w:val="15"/>
  </w:num>
  <w:num w:numId="36">
    <w:abstractNumId w:val="24"/>
  </w:num>
  <w:num w:numId="37">
    <w:abstractNumId w:val="33"/>
  </w:num>
  <w:num w:numId="38">
    <w:abstractNumId w:val="42"/>
  </w:num>
  <w:num w:numId="39">
    <w:abstractNumId w:val="13"/>
  </w:num>
  <w:num w:numId="40">
    <w:abstractNumId w:val="41"/>
  </w:num>
  <w:num w:numId="41">
    <w:abstractNumId w:val="39"/>
  </w:num>
  <w:num w:numId="42">
    <w:abstractNumId w:val="43"/>
  </w:num>
  <w:num w:numId="43">
    <w:abstractNumId w:val="2"/>
  </w:num>
  <w:num w:numId="44">
    <w:abstractNumId w:val="47"/>
  </w:num>
  <w:num w:numId="45">
    <w:abstractNumId w:val="17"/>
  </w:num>
  <w:num w:numId="46">
    <w:abstractNumId w:val="12"/>
  </w:num>
  <w:num w:numId="47">
    <w:abstractNumId w:val="14"/>
  </w:num>
  <w:num w:numId="48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3CEE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897"/>
    <w:rsid w:val="00010CF1"/>
    <w:rsid w:val="00010D10"/>
    <w:rsid w:val="00010E97"/>
    <w:rsid w:val="00010F2F"/>
    <w:rsid w:val="00010FD1"/>
    <w:rsid w:val="00011703"/>
    <w:rsid w:val="000123D7"/>
    <w:rsid w:val="000124D1"/>
    <w:rsid w:val="0001256E"/>
    <w:rsid w:val="00012D90"/>
    <w:rsid w:val="000131A4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96"/>
    <w:rsid w:val="000208B8"/>
    <w:rsid w:val="00020936"/>
    <w:rsid w:val="00020D61"/>
    <w:rsid w:val="00020FFA"/>
    <w:rsid w:val="0002130A"/>
    <w:rsid w:val="0002165C"/>
    <w:rsid w:val="00021692"/>
    <w:rsid w:val="00021802"/>
    <w:rsid w:val="000219C6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4F9D"/>
    <w:rsid w:val="0002506A"/>
    <w:rsid w:val="00025281"/>
    <w:rsid w:val="000255A1"/>
    <w:rsid w:val="00025606"/>
    <w:rsid w:val="000258DD"/>
    <w:rsid w:val="0002591B"/>
    <w:rsid w:val="00025AFC"/>
    <w:rsid w:val="00025EEA"/>
    <w:rsid w:val="0002630C"/>
    <w:rsid w:val="000264F4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D47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1F87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1F14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5A23"/>
    <w:rsid w:val="000466D5"/>
    <w:rsid w:val="00046CD6"/>
    <w:rsid w:val="00046CE4"/>
    <w:rsid w:val="00046F9A"/>
    <w:rsid w:val="00047024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097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4EF"/>
    <w:rsid w:val="000537DB"/>
    <w:rsid w:val="00053849"/>
    <w:rsid w:val="00053A47"/>
    <w:rsid w:val="00053ABD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AB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498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91A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08F"/>
    <w:rsid w:val="000831C1"/>
    <w:rsid w:val="00083322"/>
    <w:rsid w:val="00083391"/>
    <w:rsid w:val="00083788"/>
    <w:rsid w:val="00083838"/>
    <w:rsid w:val="000839CE"/>
    <w:rsid w:val="00083BAF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125"/>
    <w:rsid w:val="000A3269"/>
    <w:rsid w:val="000A336F"/>
    <w:rsid w:val="000A3490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8FA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BF0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7D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02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B4B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8A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EA"/>
    <w:rsid w:val="000F3FFF"/>
    <w:rsid w:val="000F42EA"/>
    <w:rsid w:val="000F4834"/>
    <w:rsid w:val="000F4ABA"/>
    <w:rsid w:val="000F4CAF"/>
    <w:rsid w:val="000F4F39"/>
    <w:rsid w:val="000F4F44"/>
    <w:rsid w:val="000F4FA8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DE4"/>
    <w:rsid w:val="00106E7E"/>
    <w:rsid w:val="00106F80"/>
    <w:rsid w:val="001074D1"/>
    <w:rsid w:val="00107600"/>
    <w:rsid w:val="00107CA3"/>
    <w:rsid w:val="0011014B"/>
    <w:rsid w:val="00110678"/>
    <w:rsid w:val="00110984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7C3"/>
    <w:rsid w:val="001138A9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31A"/>
    <w:rsid w:val="00121897"/>
    <w:rsid w:val="00121E20"/>
    <w:rsid w:val="00121F59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27F40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C68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6EC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5DB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4C6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210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79"/>
    <w:rsid w:val="001555CC"/>
    <w:rsid w:val="00155841"/>
    <w:rsid w:val="00155F7A"/>
    <w:rsid w:val="001560AB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A99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67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113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408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A54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11F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2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48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2D1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38F"/>
    <w:rsid w:val="001C3474"/>
    <w:rsid w:val="001C3657"/>
    <w:rsid w:val="001C37FB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246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60C"/>
    <w:rsid w:val="001D19F8"/>
    <w:rsid w:val="001D1CFF"/>
    <w:rsid w:val="001D20B5"/>
    <w:rsid w:val="001D21E9"/>
    <w:rsid w:val="001D22B6"/>
    <w:rsid w:val="001D2915"/>
    <w:rsid w:val="001D2982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8CD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7ED"/>
    <w:rsid w:val="001F39AB"/>
    <w:rsid w:val="001F3BBC"/>
    <w:rsid w:val="001F3C15"/>
    <w:rsid w:val="001F413F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87D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0F6C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401"/>
    <w:rsid w:val="0021356F"/>
    <w:rsid w:val="0021370C"/>
    <w:rsid w:val="00213851"/>
    <w:rsid w:val="00213DF7"/>
    <w:rsid w:val="00213F38"/>
    <w:rsid w:val="002140CB"/>
    <w:rsid w:val="002140D1"/>
    <w:rsid w:val="002145A2"/>
    <w:rsid w:val="002145D6"/>
    <w:rsid w:val="0021487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1CB7"/>
    <w:rsid w:val="0022205F"/>
    <w:rsid w:val="002222A4"/>
    <w:rsid w:val="0022230B"/>
    <w:rsid w:val="00222BAF"/>
    <w:rsid w:val="0022337A"/>
    <w:rsid w:val="00223404"/>
    <w:rsid w:val="00223833"/>
    <w:rsid w:val="00223922"/>
    <w:rsid w:val="00223ACD"/>
    <w:rsid w:val="00223ADC"/>
    <w:rsid w:val="00223D1D"/>
    <w:rsid w:val="00223F34"/>
    <w:rsid w:val="002241C9"/>
    <w:rsid w:val="00224313"/>
    <w:rsid w:val="002243A5"/>
    <w:rsid w:val="00224A9B"/>
    <w:rsid w:val="00224C25"/>
    <w:rsid w:val="00224E90"/>
    <w:rsid w:val="00225398"/>
    <w:rsid w:val="002258F6"/>
    <w:rsid w:val="00225FAF"/>
    <w:rsid w:val="002260C8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525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4AE5"/>
    <w:rsid w:val="00234AEE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121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C90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4B1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436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2FEC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0FE"/>
    <w:rsid w:val="00274125"/>
    <w:rsid w:val="002743DE"/>
    <w:rsid w:val="002747B9"/>
    <w:rsid w:val="00274BED"/>
    <w:rsid w:val="00274D08"/>
    <w:rsid w:val="002753D0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06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54D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223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54E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2F7"/>
    <w:rsid w:val="002C431F"/>
    <w:rsid w:val="002C43C2"/>
    <w:rsid w:val="002C44DB"/>
    <w:rsid w:val="002C47B7"/>
    <w:rsid w:val="002C47BD"/>
    <w:rsid w:val="002C4EFE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6"/>
    <w:rsid w:val="002D13B7"/>
    <w:rsid w:val="002D154E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7B1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10C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25D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50F"/>
    <w:rsid w:val="002F0684"/>
    <w:rsid w:val="002F0687"/>
    <w:rsid w:val="002F0ADB"/>
    <w:rsid w:val="002F1246"/>
    <w:rsid w:val="002F12A0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61C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B42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2CF5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672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55"/>
    <w:rsid w:val="003137A0"/>
    <w:rsid w:val="003137ED"/>
    <w:rsid w:val="00313A6F"/>
    <w:rsid w:val="00313C4F"/>
    <w:rsid w:val="00313CF8"/>
    <w:rsid w:val="00313E2B"/>
    <w:rsid w:val="003141C2"/>
    <w:rsid w:val="00314629"/>
    <w:rsid w:val="00314893"/>
    <w:rsid w:val="003148A9"/>
    <w:rsid w:val="00314B32"/>
    <w:rsid w:val="0031518B"/>
    <w:rsid w:val="003151AA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163"/>
    <w:rsid w:val="00320B0D"/>
    <w:rsid w:val="00320B1B"/>
    <w:rsid w:val="00320C4D"/>
    <w:rsid w:val="00320F46"/>
    <w:rsid w:val="0032118B"/>
    <w:rsid w:val="0032172E"/>
    <w:rsid w:val="00321822"/>
    <w:rsid w:val="00321A58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FAD"/>
    <w:rsid w:val="00324636"/>
    <w:rsid w:val="00324731"/>
    <w:rsid w:val="003249F8"/>
    <w:rsid w:val="003259EB"/>
    <w:rsid w:val="00325A83"/>
    <w:rsid w:val="00325C38"/>
    <w:rsid w:val="00325D06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57F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840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B0C"/>
    <w:rsid w:val="00357D8A"/>
    <w:rsid w:val="00357F5C"/>
    <w:rsid w:val="0036012E"/>
    <w:rsid w:val="00360196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6E9A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8B9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10B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745"/>
    <w:rsid w:val="0039598F"/>
    <w:rsid w:val="003959BD"/>
    <w:rsid w:val="003960D5"/>
    <w:rsid w:val="0039610F"/>
    <w:rsid w:val="0039665F"/>
    <w:rsid w:val="0039668F"/>
    <w:rsid w:val="00396850"/>
    <w:rsid w:val="00396BD2"/>
    <w:rsid w:val="003970CB"/>
    <w:rsid w:val="00397424"/>
    <w:rsid w:val="0039749A"/>
    <w:rsid w:val="00397865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141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197"/>
    <w:rsid w:val="003A590E"/>
    <w:rsid w:val="003A6330"/>
    <w:rsid w:val="003A65E0"/>
    <w:rsid w:val="003A67EA"/>
    <w:rsid w:val="003A6A2E"/>
    <w:rsid w:val="003A6BC9"/>
    <w:rsid w:val="003A6EE6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55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6E3D"/>
    <w:rsid w:val="003C728E"/>
    <w:rsid w:val="003C7459"/>
    <w:rsid w:val="003C75E4"/>
    <w:rsid w:val="003C78C0"/>
    <w:rsid w:val="003C79A4"/>
    <w:rsid w:val="003C7BD6"/>
    <w:rsid w:val="003D01D8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92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2E5C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A75"/>
    <w:rsid w:val="003F7DFF"/>
    <w:rsid w:val="003F7F69"/>
    <w:rsid w:val="00400032"/>
    <w:rsid w:val="0040015E"/>
    <w:rsid w:val="004001DF"/>
    <w:rsid w:val="00400427"/>
    <w:rsid w:val="0040045D"/>
    <w:rsid w:val="00400596"/>
    <w:rsid w:val="004007D3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B3D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84C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03"/>
    <w:rsid w:val="004118C9"/>
    <w:rsid w:val="0041195D"/>
    <w:rsid w:val="00411B58"/>
    <w:rsid w:val="00411D07"/>
    <w:rsid w:val="0041200D"/>
    <w:rsid w:val="00412357"/>
    <w:rsid w:val="00412697"/>
    <w:rsid w:val="00412DBE"/>
    <w:rsid w:val="00412F8D"/>
    <w:rsid w:val="004130DA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50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39"/>
    <w:rsid w:val="00432DB9"/>
    <w:rsid w:val="00432E64"/>
    <w:rsid w:val="00432F72"/>
    <w:rsid w:val="00432F8F"/>
    <w:rsid w:val="00432F9E"/>
    <w:rsid w:val="00433106"/>
    <w:rsid w:val="00433B22"/>
    <w:rsid w:val="00433B23"/>
    <w:rsid w:val="00433C6F"/>
    <w:rsid w:val="00433DD5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B87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6FD6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18A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1D7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1C"/>
    <w:rsid w:val="00465573"/>
    <w:rsid w:val="004658C3"/>
    <w:rsid w:val="00465AAF"/>
    <w:rsid w:val="00465EB3"/>
    <w:rsid w:val="0046645E"/>
    <w:rsid w:val="00466523"/>
    <w:rsid w:val="00466655"/>
    <w:rsid w:val="00466D1B"/>
    <w:rsid w:val="0046715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493"/>
    <w:rsid w:val="00473EFF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B6D"/>
    <w:rsid w:val="00483D11"/>
    <w:rsid w:val="00483D20"/>
    <w:rsid w:val="0048406D"/>
    <w:rsid w:val="0048410E"/>
    <w:rsid w:val="00484220"/>
    <w:rsid w:val="0048442E"/>
    <w:rsid w:val="004844C7"/>
    <w:rsid w:val="00484A36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07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5E0A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E0C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1CF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0F5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C2A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74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8CA"/>
    <w:rsid w:val="004F3CEA"/>
    <w:rsid w:val="004F3DD1"/>
    <w:rsid w:val="004F4000"/>
    <w:rsid w:val="004F40F1"/>
    <w:rsid w:val="004F46D8"/>
    <w:rsid w:val="004F4755"/>
    <w:rsid w:val="004F4760"/>
    <w:rsid w:val="004F4BDE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91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E2B"/>
    <w:rsid w:val="00515E62"/>
    <w:rsid w:val="005160BC"/>
    <w:rsid w:val="00516656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2D85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4A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BAB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51D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08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B68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988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CF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675F0"/>
    <w:rsid w:val="0056787A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9F9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43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24B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5DF"/>
    <w:rsid w:val="005A7DA6"/>
    <w:rsid w:val="005A7F72"/>
    <w:rsid w:val="005B00F1"/>
    <w:rsid w:val="005B037E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6B4"/>
    <w:rsid w:val="005B4911"/>
    <w:rsid w:val="005B4B5E"/>
    <w:rsid w:val="005B4C5C"/>
    <w:rsid w:val="005B4E3D"/>
    <w:rsid w:val="005B4E6C"/>
    <w:rsid w:val="005B4E83"/>
    <w:rsid w:val="005B541A"/>
    <w:rsid w:val="005B5425"/>
    <w:rsid w:val="005B54FE"/>
    <w:rsid w:val="005B5A55"/>
    <w:rsid w:val="005B5D1D"/>
    <w:rsid w:val="005B620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7CA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A7D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4E1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B63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2FF1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3F6"/>
    <w:rsid w:val="005F660A"/>
    <w:rsid w:val="005F6697"/>
    <w:rsid w:val="005F69AD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2FF4"/>
    <w:rsid w:val="0060316B"/>
    <w:rsid w:val="0060318C"/>
    <w:rsid w:val="006032D6"/>
    <w:rsid w:val="00603648"/>
    <w:rsid w:val="0060379B"/>
    <w:rsid w:val="006037D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613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95D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1F3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0F09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47E6B"/>
    <w:rsid w:val="00650150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60F"/>
    <w:rsid w:val="00656D6F"/>
    <w:rsid w:val="00657005"/>
    <w:rsid w:val="0065711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7D"/>
    <w:rsid w:val="006757DC"/>
    <w:rsid w:val="00675965"/>
    <w:rsid w:val="006763E2"/>
    <w:rsid w:val="006767B8"/>
    <w:rsid w:val="00677085"/>
    <w:rsid w:val="00677133"/>
    <w:rsid w:val="00677725"/>
    <w:rsid w:val="00677B81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279"/>
    <w:rsid w:val="00682318"/>
    <w:rsid w:val="006824E8"/>
    <w:rsid w:val="006829D8"/>
    <w:rsid w:val="00682A4A"/>
    <w:rsid w:val="00682B34"/>
    <w:rsid w:val="00682ED3"/>
    <w:rsid w:val="00683060"/>
    <w:rsid w:val="0068367C"/>
    <w:rsid w:val="00683D7F"/>
    <w:rsid w:val="00683EF3"/>
    <w:rsid w:val="00684258"/>
    <w:rsid w:val="006849EB"/>
    <w:rsid w:val="00684A0D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BA7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77C"/>
    <w:rsid w:val="006A28B3"/>
    <w:rsid w:val="006A2D0E"/>
    <w:rsid w:val="006A2DC5"/>
    <w:rsid w:val="006A2E66"/>
    <w:rsid w:val="006A2E7F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D42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16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1F57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85E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045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541"/>
    <w:rsid w:val="006E260B"/>
    <w:rsid w:val="006E2AA6"/>
    <w:rsid w:val="006E3D3A"/>
    <w:rsid w:val="006E3FA7"/>
    <w:rsid w:val="006E3FFB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784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BE6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44C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5C4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31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C62"/>
    <w:rsid w:val="00722EE0"/>
    <w:rsid w:val="00722FA8"/>
    <w:rsid w:val="007230B7"/>
    <w:rsid w:val="00723701"/>
    <w:rsid w:val="00723D13"/>
    <w:rsid w:val="00723EC3"/>
    <w:rsid w:val="00724426"/>
    <w:rsid w:val="00724BE0"/>
    <w:rsid w:val="00724EA2"/>
    <w:rsid w:val="00725068"/>
    <w:rsid w:val="007252F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540"/>
    <w:rsid w:val="0073497A"/>
    <w:rsid w:val="007352B1"/>
    <w:rsid w:val="007356D0"/>
    <w:rsid w:val="007357A9"/>
    <w:rsid w:val="0073637C"/>
    <w:rsid w:val="007365A7"/>
    <w:rsid w:val="007365F3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3B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33F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82F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0C"/>
    <w:rsid w:val="00760756"/>
    <w:rsid w:val="007608B3"/>
    <w:rsid w:val="00760D12"/>
    <w:rsid w:val="00760D79"/>
    <w:rsid w:val="00760E75"/>
    <w:rsid w:val="007611BE"/>
    <w:rsid w:val="007613AF"/>
    <w:rsid w:val="00761520"/>
    <w:rsid w:val="0076196E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80"/>
    <w:rsid w:val="00765FDC"/>
    <w:rsid w:val="007662FA"/>
    <w:rsid w:val="0076650C"/>
    <w:rsid w:val="0076652A"/>
    <w:rsid w:val="00766559"/>
    <w:rsid w:val="00766698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5FA"/>
    <w:rsid w:val="007718CC"/>
    <w:rsid w:val="0077199F"/>
    <w:rsid w:val="007719DC"/>
    <w:rsid w:val="00771D89"/>
    <w:rsid w:val="007721AD"/>
    <w:rsid w:val="00772B6F"/>
    <w:rsid w:val="00772C97"/>
    <w:rsid w:val="00772D15"/>
    <w:rsid w:val="00772DC3"/>
    <w:rsid w:val="00772E92"/>
    <w:rsid w:val="007733C4"/>
    <w:rsid w:val="00773676"/>
    <w:rsid w:val="0077374B"/>
    <w:rsid w:val="007743A1"/>
    <w:rsid w:val="007744EF"/>
    <w:rsid w:val="00774836"/>
    <w:rsid w:val="00774AA9"/>
    <w:rsid w:val="00774AC6"/>
    <w:rsid w:val="00774B76"/>
    <w:rsid w:val="00775099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597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6D2"/>
    <w:rsid w:val="007917E8"/>
    <w:rsid w:val="00791ADE"/>
    <w:rsid w:val="00791BEA"/>
    <w:rsid w:val="00791F98"/>
    <w:rsid w:val="00792047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4A4"/>
    <w:rsid w:val="00796598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6A3E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852"/>
    <w:rsid w:val="007C1B94"/>
    <w:rsid w:val="007C1D3B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68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301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0FF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2E4E"/>
    <w:rsid w:val="007E3514"/>
    <w:rsid w:val="007E3C91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122"/>
    <w:rsid w:val="007F0495"/>
    <w:rsid w:val="007F05E0"/>
    <w:rsid w:val="007F0B77"/>
    <w:rsid w:val="007F0C6C"/>
    <w:rsid w:val="007F0DD3"/>
    <w:rsid w:val="007F0E5D"/>
    <w:rsid w:val="007F14D7"/>
    <w:rsid w:val="007F18C0"/>
    <w:rsid w:val="007F19FF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1FC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A1C"/>
    <w:rsid w:val="00800D5F"/>
    <w:rsid w:val="00801395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2E90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C6C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91C"/>
    <w:rsid w:val="00816A54"/>
    <w:rsid w:val="00816D94"/>
    <w:rsid w:val="00816F6F"/>
    <w:rsid w:val="00817508"/>
    <w:rsid w:val="00817579"/>
    <w:rsid w:val="00817636"/>
    <w:rsid w:val="0081787C"/>
    <w:rsid w:val="00817B8F"/>
    <w:rsid w:val="00817C96"/>
    <w:rsid w:val="00817D2A"/>
    <w:rsid w:val="00817F27"/>
    <w:rsid w:val="00820293"/>
    <w:rsid w:val="008207B5"/>
    <w:rsid w:val="00820C43"/>
    <w:rsid w:val="00820CE2"/>
    <w:rsid w:val="00820D95"/>
    <w:rsid w:val="00820DF1"/>
    <w:rsid w:val="00820EB2"/>
    <w:rsid w:val="0082172C"/>
    <w:rsid w:val="0082214E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BB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CFC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451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950"/>
    <w:rsid w:val="00843AE2"/>
    <w:rsid w:val="00843AFD"/>
    <w:rsid w:val="00843FF7"/>
    <w:rsid w:val="008444F8"/>
    <w:rsid w:val="00844750"/>
    <w:rsid w:val="00844ABE"/>
    <w:rsid w:val="00845874"/>
    <w:rsid w:val="0084594F"/>
    <w:rsid w:val="00845F51"/>
    <w:rsid w:val="00845F5B"/>
    <w:rsid w:val="00845F6D"/>
    <w:rsid w:val="008460C8"/>
    <w:rsid w:val="00846106"/>
    <w:rsid w:val="008462E7"/>
    <w:rsid w:val="00846394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0AF2"/>
    <w:rsid w:val="00851076"/>
    <w:rsid w:val="008511B7"/>
    <w:rsid w:val="0085130C"/>
    <w:rsid w:val="008519A8"/>
    <w:rsid w:val="00851A00"/>
    <w:rsid w:val="00851B22"/>
    <w:rsid w:val="00851E25"/>
    <w:rsid w:val="00852166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999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793"/>
    <w:rsid w:val="00870A1C"/>
    <w:rsid w:val="00870A49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6C6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00C"/>
    <w:rsid w:val="008851E7"/>
    <w:rsid w:val="0088579F"/>
    <w:rsid w:val="008857CC"/>
    <w:rsid w:val="0088599D"/>
    <w:rsid w:val="00885D5D"/>
    <w:rsid w:val="00885F46"/>
    <w:rsid w:val="008860E2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0F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2AC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1D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811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4B62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C11"/>
    <w:rsid w:val="008B7F1B"/>
    <w:rsid w:val="008C05B7"/>
    <w:rsid w:val="008C0C04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750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6E8"/>
    <w:rsid w:val="008C477C"/>
    <w:rsid w:val="008C4AE8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8AF"/>
    <w:rsid w:val="008D494B"/>
    <w:rsid w:val="008D508F"/>
    <w:rsid w:val="008D538D"/>
    <w:rsid w:val="008D56DA"/>
    <w:rsid w:val="008D592F"/>
    <w:rsid w:val="008D5FCD"/>
    <w:rsid w:val="008D6733"/>
    <w:rsid w:val="008D6A69"/>
    <w:rsid w:val="008D6C5A"/>
    <w:rsid w:val="008D6D73"/>
    <w:rsid w:val="008D6F90"/>
    <w:rsid w:val="008D6FAA"/>
    <w:rsid w:val="008D72A4"/>
    <w:rsid w:val="008D7378"/>
    <w:rsid w:val="008D7503"/>
    <w:rsid w:val="008D7554"/>
    <w:rsid w:val="008D7615"/>
    <w:rsid w:val="008D76A0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668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5A"/>
    <w:rsid w:val="008E7DB3"/>
    <w:rsid w:val="008F01AB"/>
    <w:rsid w:val="008F0460"/>
    <w:rsid w:val="008F0537"/>
    <w:rsid w:val="008F0583"/>
    <w:rsid w:val="008F082F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803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9D6"/>
    <w:rsid w:val="00904A52"/>
    <w:rsid w:val="00904A62"/>
    <w:rsid w:val="00904B6D"/>
    <w:rsid w:val="00904BA3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2F3"/>
    <w:rsid w:val="0091038A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EB6"/>
    <w:rsid w:val="00913F4C"/>
    <w:rsid w:val="00913FB5"/>
    <w:rsid w:val="0091404B"/>
    <w:rsid w:val="0091423A"/>
    <w:rsid w:val="0091436D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07C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3E3"/>
    <w:rsid w:val="00925480"/>
    <w:rsid w:val="00925836"/>
    <w:rsid w:val="00925A8B"/>
    <w:rsid w:val="00925AE7"/>
    <w:rsid w:val="00925C3F"/>
    <w:rsid w:val="00925DD1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6F78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0DFC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182"/>
    <w:rsid w:val="0093396F"/>
    <w:rsid w:val="00933C28"/>
    <w:rsid w:val="00933C32"/>
    <w:rsid w:val="00933C5F"/>
    <w:rsid w:val="00933D61"/>
    <w:rsid w:val="00933DAA"/>
    <w:rsid w:val="00933DE4"/>
    <w:rsid w:val="0093457F"/>
    <w:rsid w:val="00934950"/>
    <w:rsid w:val="00934C58"/>
    <w:rsid w:val="00935207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A4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9C"/>
    <w:rsid w:val="00944EA3"/>
    <w:rsid w:val="00944EC4"/>
    <w:rsid w:val="009450F1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3D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309"/>
    <w:rsid w:val="0095277B"/>
    <w:rsid w:val="00952ACA"/>
    <w:rsid w:val="00952E92"/>
    <w:rsid w:val="00952F51"/>
    <w:rsid w:val="009533CE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5B64"/>
    <w:rsid w:val="00956101"/>
    <w:rsid w:val="00956526"/>
    <w:rsid w:val="0095665C"/>
    <w:rsid w:val="00957060"/>
    <w:rsid w:val="009571E6"/>
    <w:rsid w:val="009572BA"/>
    <w:rsid w:val="009572CD"/>
    <w:rsid w:val="00957487"/>
    <w:rsid w:val="009575B5"/>
    <w:rsid w:val="0095771D"/>
    <w:rsid w:val="00957D9C"/>
    <w:rsid w:val="00957E28"/>
    <w:rsid w:val="009603AB"/>
    <w:rsid w:val="0096046F"/>
    <w:rsid w:val="00960570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69E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EB4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BC2"/>
    <w:rsid w:val="00974EBD"/>
    <w:rsid w:val="009751BA"/>
    <w:rsid w:val="00975859"/>
    <w:rsid w:val="009761A0"/>
    <w:rsid w:val="009761A9"/>
    <w:rsid w:val="0097657E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DCD"/>
    <w:rsid w:val="00995E34"/>
    <w:rsid w:val="00995EE3"/>
    <w:rsid w:val="00996546"/>
    <w:rsid w:val="00996594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14F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AAB"/>
    <w:rsid w:val="009B4BED"/>
    <w:rsid w:val="009B4C24"/>
    <w:rsid w:val="009B52F6"/>
    <w:rsid w:val="009B5729"/>
    <w:rsid w:val="009B5821"/>
    <w:rsid w:val="009B594E"/>
    <w:rsid w:val="009B59B0"/>
    <w:rsid w:val="009B5A7E"/>
    <w:rsid w:val="009B5D53"/>
    <w:rsid w:val="009B616B"/>
    <w:rsid w:val="009B6581"/>
    <w:rsid w:val="009B68AD"/>
    <w:rsid w:val="009B6AC7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43"/>
    <w:rsid w:val="009C15C2"/>
    <w:rsid w:val="009C19C1"/>
    <w:rsid w:val="009C1A35"/>
    <w:rsid w:val="009C1D4B"/>
    <w:rsid w:val="009C1E0C"/>
    <w:rsid w:val="009C1E17"/>
    <w:rsid w:val="009C1F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61E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452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2F9"/>
    <w:rsid w:val="009D4303"/>
    <w:rsid w:val="009D478C"/>
    <w:rsid w:val="009D49A4"/>
    <w:rsid w:val="009D4A8E"/>
    <w:rsid w:val="009D4DA3"/>
    <w:rsid w:val="009D54F5"/>
    <w:rsid w:val="009D60A4"/>
    <w:rsid w:val="009D610C"/>
    <w:rsid w:val="009D62E7"/>
    <w:rsid w:val="009D6408"/>
    <w:rsid w:val="009D658D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4BBE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41B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B82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BAA"/>
    <w:rsid w:val="00A06F57"/>
    <w:rsid w:val="00A07035"/>
    <w:rsid w:val="00A07443"/>
    <w:rsid w:val="00A07654"/>
    <w:rsid w:val="00A07730"/>
    <w:rsid w:val="00A07B16"/>
    <w:rsid w:val="00A07CA2"/>
    <w:rsid w:val="00A07EA6"/>
    <w:rsid w:val="00A07FED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6FAE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87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3BA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4B4"/>
    <w:rsid w:val="00A53552"/>
    <w:rsid w:val="00A536AD"/>
    <w:rsid w:val="00A536C2"/>
    <w:rsid w:val="00A53DDA"/>
    <w:rsid w:val="00A544BF"/>
    <w:rsid w:val="00A54803"/>
    <w:rsid w:val="00A5494F"/>
    <w:rsid w:val="00A54A90"/>
    <w:rsid w:val="00A54C7B"/>
    <w:rsid w:val="00A54D16"/>
    <w:rsid w:val="00A5502A"/>
    <w:rsid w:val="00A553B4"/>
    <w:rsid w:val="00A55574"/>
    <w:rsid w:val="00A5579B"/>
    <w:rsid w:val="00A55877"/>
    <w:rsid w:val="00A5588F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6E5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331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79E"/>
    <w:rsid w:val="00A66A0F"/>
    <w:rsid w:val="00A66A5A"/>
    <w:rsid w:val="00A66CAC"/>
    <w:rsid w:val="00A66F21"/>
    <w:rsid w:val="00A67668"/>
    <w:rsid w:val="00A676FC"/>
    <w:rsid w:val="00A677C1"/>
    <w:rsid w:val="00A6799D"/>
    <w:rsid w:val="00A67A8E"/>
    <w:rsid w:val="00A67AC6"/>
    <w:rsid w:val="00A67EE0"/>
    <w:rsid w:val="00A67FB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269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939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8D4"/>
    <w:rsid w:val="00A85CD8"/>
    <w:rsid w:val="00A85E66"/>
    <w:rsid w:val="00A85FFF"/>
    <w:rsid w:val="00A865AF"/>
    <w:rsid w:val="00A86736"/>
    <w:rsid w:val="00A8689F"/>
    <w:rsid w:val="00A86ACD"/>
    <w:rsid w:val="00A86FEF"/>
    <w:rsid w:val="00A87069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275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399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24"/>
    <w:rsid w:val="00AA53BC"/>
    <w:rsid w:val="00AA5584"/>
    <w:rsid w:val="00AA5903"/>
    <w:rsid w:val="00AA59AA"/>
    <w:rsid w:val="00AA5A72"/>
    <w:rsid w:val="00AA600B"/>
    <w:rsid w:val="00AA6026"/>
    <w:rsid w:val="00AA607B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5E63"/>
    <w:rsid w:val="00AB642C"/>
    <w:rsid w:val="00AB64B8"/>
    <w:rsid w:val="00AB68F4"/>
    <w:rsid w:val="00AB6C0D"/>
    <w:rsid w:val="00AB6EE8"/>
    <w:rsid w:val="00AB7134"/>
    <w:rsid w:val="00AB74CC"/>
    <w:rsid w:val="00AB7647"/>
    <w:rsid w:val="00AB76D5"/>
    <w:rsid w:val="00AB7787"/>
    <w:rsid w:val="00AB78AC"/>
    <w:rsid w:val="00AB79C8"/>
    <w:rsid w:val="00AB7BC8"/>
    <w:rsid w:val="00AB7C6D"/>
    <w:rsid w:val="00AC0046"/>
    <w:rsid w:val="00AC039B"/>
    <w:rsid w:val="00AC04DC"/>
    <w:rsid w:val="00AC0825"/>
    <w:rsid w:val="00AC1191"/>
    <w:rsid w:val="00AC1281"/>
    <w:rsid w:val="00AC14F5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5CC5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ACC"/>
    <w:rsid w:val="00AD4BAC"/>
    <w:rsid w:val="00AD514B"/>
    <w:rsid w:val="00AD534F"/>
    <w:rsid w:val="00AD54C2"/>
    <w:rsid w:val="00AD58E2"/>
    <w:rsid w:val="00AD5AB3"/>
    <w:rsid w:val="00AD5F2C"/>
    <w:rsid w:val="00AD6C7F"/>
    <w:rsid w:val="00AD6D46"/>
    <w:rsid w:val="00AD6D70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B4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98E"/>
    <w:rsid w:val="00AF1CEA"/>
    <w:rsid w:val="00AF1ECF"/>
    <w:rsid w:val="00AF25E0"/>
    <w:rsid w:val="00AF28B0"/>
    <w:rsid w:val="00AF2DED"/>
    <w:rsid w:val="00AF2E11"/>
    <w:rsid w:val="00AF3A67"/>
    <w:rsid w:val="00AF3ACA"/>
    <w:rsid w:val="00AF3C80"/>
    <w:rsid w:val="00AF3C8C"/>
    <w:rsid w:val="00AF41FC"/>
    <w:rsid w:val="00AF44DE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E3F"/>
    <w:rsid w:val="00B07E82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266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6E0B"/>
    <w:rsid w:val="00B1736C"/>
    <w:rsid w:val="00B17744"/>
    <w:rsid w:val="00B20057"/>
    <w:rsid w:val="00B202E6"/>
    <w:rsid w:val="00B2043A"/>
    <w:rsid w:val="00B20E2B"/>
    <w:rsid w:val="00B21016"/>
    <w:rsid w:val="00B21555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680"/>
    <w:rsid w:val="00B269CE"/>
    <w:rsid w:val="00B26D71"/>
    <w:rsid w:val="00B26E94"/>
    <w:rsid w:val="00B27436"/>
    <w:rsid w:val="00B27446"/>
    <w:rsid w:val="00B2757B"/>
    <w:rsid w:val="00B277AA"/>
    <w:rsid w:val="00B27826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3B2C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01"/>
    <w:rsid w:val="00B37121"/>
    <w:rsid w:val="00B4003E"/>
    <w:rsid w:val="00B40292"/>
    <w:rsid w:val="00B404C2"/>
    <w:rsid w:val="00B406B2"/>
    <w:rsid w:val="00B40AD2"/>
    <w:rsid w:val="00B40D73"/>
    <w:rsid w:val="00B411A3"/>
    <w:rsid w:val="00B412BE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E3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AC0"/>
    <w:rsid w:val="00B46BBB"/>
    <w:rsid w:val="00B47018"/>
    <w:rsid w:val="00B47036"/>
    <w:rsid w:val="00B47784"/>
    <w:rsid w:val="00B4783F"/>
    <w:rsid w:val="00B4798F"/>
    <w:rsid w:val="00B47A09"/>
    <w:rsid w:val="00B47C53"/>
    <w:rsid w:val="00B47CEF"/>
    <w:rsid w:val="00B47E6A"/>
    <w:rsid w:val="00B47F42"/>
    <w:rsid w:val="00B50164"/>
    <w:rsid w:val="00B50445"/>
    <w:rsid w:val="00B504F7"/>
    <w:rsid w:val="00B50595"/>
    <w:rsid w:val="00B50D6B"/>
    <w:rsid w:val="00B51276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799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0AC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0F8"/>
    <w:rsid w:val="00B62157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47"/>
    <w:rsid w:val="00B707D8"/>
    <w:rsid w:val="00B709C5"/>
    <w:rsid w:val="00B70A49"/>
    <w:rsid w:val="00B70EDB"/>
    <w:rsid w:val="00B713B7"/>
    <w:rsid w:val="00B713B9"/>
    <w:rsid w:val="00B71699"/>
    <w:rsid w:val="00B71A24"/>
    <w:rsid w:val="00B71A5D"/>
    <w:rsid w:val="00B71CEF"/>
    <w:rsid w:val="00B71CF5"/>
    <w:rsid w:val="00B71D5B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1965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59"/>
    <w:rsid w:val="00B91876"/>
    <w:rsid w:val="00B91C3C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10"/>
    <w:rsid w:val="00B97D46"/>
    <w:rsid w:val="00B97D8D"/>
    <w:rsid w:val="00BA04F0"/>
    <w:rsid w:val="00BA067F"/>
    <w:rsid w:val="00BA0827"/>
    <w:rsid w:val="00BA0F04"/>
    <w:rsid w:val="00BA10C2"/>
    <w:rsid w:val="00BA13E0"/>
    <w:rsid w:val="00BA15F5"/>
    <w:rsid w:val="00BA17C4"/>
    <w:rsid w:val="00BA1C20"/>
    <w:rsid w:val="00BA1CDD"/>
    <w:rsid w:val="00BA1E0C"/>
    <w:rsid w:val="00BA20A2"/>
    <w:rsid w:val="00BA212B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D0D"/>
    <w:rsid w:val="00BA3E03"/>
    <w:rsid w:val="00BA3F29"/>
    <w:rsid w:val="00BA40BE"/>
    <w:rsid w:val="00BA4246"/>
    <w:rsid w:val="00BA42F0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23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76B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45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60DC"/>
    <w:rsid w:val="00BE6149"/>
    <w:rsid w:val="00BE61CF"/>
    <w:rsid w:val="00BE61D2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1F28"/>
    <w:rsid w:val="00BF21AD"/>
    <w:rsid w:val="00BF220D"/>
    <w:rsid w:val="00BF2372"/>
    <w:rsid w:val="00BF265C"/>
    <w:rsid w:val="00BF2817"/>
    <w:rsid w:val="00BF2901"/>
    <w:rsid w:val="00BF2E3D"/>
    <w:rsid w:val="00BF31CB"/>
    <w:rsid w:val="00BF3242"/>
    <w:rsid w:val="00BF34B3"/>
    <w:rsid w:val="00BF3BCB"/>
    <w:rsid w:val="00BF3C10"/>
    <w:rsid w:val="00BF3E35"/>
    <w:rsid w:val="00BF3FFA"/>
    <w:rsid w:val="00BF4210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8C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14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FE5"/>
    <w:rsid w:val="00C11FF6"/>
    <w:rsid w:val="00C121FB"/>
    <w:rsid w:val="00C12369"/>
    <w:rsid w:val="00C1286D"/>
    <w:rsid w:val="00C12EB5"/>
    <w:rsid w:val="00C130B5"/>
    <w:rsid w:val="00C13117"/>
    <w:rsid w:val="00C134A1"/>
    <w:rsid w:val="00C13504"/>
    <w:rsid w:val="00C13821"/>
    <w:rsid w:val="00C13828"/>
    <w:rsid w:val="00C139B1"/>
    <w:rsid w:val="00C13C8A"/>
    <w:rsid w:val="00C13F22"/>
    <w:rsid w:val="00C13F33"/>
    <w:rsid w:val="00C140FE"/>
    <w:rsid w:val="00C14131"/>
    <w:rsid w:val="00C14214"/>
    <w:rsid w:val="00C145D6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80C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61D"/>
    <w:rsid w:val="00C36726"/>
    <w:rsid w:val="00C36965"/>
    <w:rsid w:val="00C36D01"/>
    <w:rsid w:val="00C36DAD"/>
    <w:rsid w:val="00C37050"/>
    <w:rsid w:val="00C3731A"/>
    <w:rsid w:val="00C37493"/>
    <w:rsid w:val="00C376DB"/>
    <w:rsid w:val="00C3795B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0DBE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49C"/>
    <w:rsid w:val="00C439C5"/>
    <w:rsid w:val="00C439F0"/>
    <w:rsid w:val="00C43AC7"/>
    <w:rsid w:val="00C43CE7"/>
    <w:rsid w:val="00C43E20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3D5"/>
    <w:rsid w:val="00C51D11"/>
    <w:rsid w:val="00C51EFE"/>
    <w:rsid w:val="00C5205E"/>
    <w:rsid w:val="00C521DF"/>
    <w:rsid w:val="00C52374"/>
    <w:rsid w:val="00C523BE"/>
    <w:rsid w:val="00C5257E"/>
    <w:rsid w:val="00C52A05"/>
    <w:rsid w:val="00C52A41"/>
    <w:rsid w:val="00C52A73"/>
    <w:rsid w:val="00C53091"/>
    <w:rsid w:val="00C531B4"/>
    <w:rsid w:val="00C532F9"/>
    <w:rsid w:val="00C539F8"/>
    <w:rsid w:val="00C53E1D"/>
    <w:rsid w:val="00C53E22"/>
    <w:rsid w:val="00C5430E"/>
    <w:rsid w:val="00C54C62"/>
    <w:rsid w:val="00C54D08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55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95C"/>
    <w:rsid w:val="00C64EDC"/>
    <w:rsid w:val="00C656EC"/>
    <w:rsid w:val="00C65C31"/>
    <w:rsid w:val="00C65D24"/>
    <w:rsid w:val="00C65F47"/>
    <w:rsid w:val="00C65F58"/>
    <w:rsid w:val="00C66303"/>
    <w:rsid w:val="00C66571"/>
    <w:rsid w:val="00C666DB"/>
    <w:rsid w:val="00C667F6"/>
    <w:rsid w:val="00C66998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55"/>
    <w:rsid w:val="00C727F1"/>
    <w:rsid w:val="00C72852"/>
    <w:rsid w:val="00C728C4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6"/>
    <w:rsid w:val="00C73CBB"/>
    <w:rsid w:val="00C740FD"/>
    <w:rsid w:val="00C74157"/>
    <w:rsid w:val="00C74382"/>
    <w:rsid w:val="00C7448E"/>
    <w:rsid w:val="00C748E2"/>
    <w:rsid w:val="00C74A69"/>
    <w:rsid w:val="00C74ABA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AD0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498"/>
    <w:rsid w:val="00C85DD4"/>
    <w:rsid w:val="00C85EE4"/>
    <w:rsid w:val="00C8624E"/>
    <w:rsid w:val="00C86379"/>
    <w:rsid w:val="00C864DB"/>
    <w:rsid w:val="00C865C0"/>
    <w:rsid w:val="00C86661"/>
    <w:rsid w:val="00C8677B"/>
    <w:rsid w:val="00C86991"/>
    <w:rsid w:val="00C877CD"/>
    <w:rsid w:val="00C8781D"/>
    <w:rsid w:val="00C87AFC"/>
    <w:rsid w:val="00C87DF2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B7"/>
    <w:rsid w:val="00C91CFB"/>
    <w:rsid w:val="00C91FAC"/>
    <w:rsid w:val="00C921D1"/>
    <w:rsid w:val="00C9220C"/>
    <w:rsid w:val="00C92215"/>
    <w:rsid w:val="00C922C5"/>
    <w:rsid w:val="00C92352"/>
    <w:rsid w:val="00C92376"/>
    <w:rsid w:val="00C925DE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3C90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1"/>
    <w:rsid w:val="00C97E38"/>
    <w:rsid w:val="00CA0151"/>
    <w:rsid w:val="00CA0495"/>
    <w:rsid w:val="00CA09AA"/>
    <w:rsid w:val="00CA0BAF"/>
    <w:rsid w:val="00CA0EAB"/>
    <w:rsid w:val="00CA114D"/>
    <w:rsid w:val="00CA1225"/>
    <w:rsid w:val="00CA164E"/>
    <w:rsid w:val="00CA18D2"/>
    <w:rsid w:val="00CA19A8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669E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0A4"/>
    <w:rsid w:val="00CB11BD"/>
    <w:rsid w:val="00CB1368"/>
    <w:rsid w:val="00CB1430"/>
    <w:rsid w:val="00CB1467"/>
    <w:rsid w:val="00CB16B2"/>
    <w:rsid w:val="00CB1D87"/>
    <w:rsid w:val="00CB1D94"/>
    <w:rsid w:val="00CB1EBC"/>
    <w:rsid w:val="00CB1F2A"/>
    <w:rsid w:val="00CB24C1"/>
    <w:rsid w:val="00CB25B1"/>
    <w:rsid w:val="00CB2836"/>
    <w:rsid w:val="00CB2E92"/>
    <w:rsid w:val="00CB3460"/>
    <w:rsid w:val="00CB3886"/>
    <w:rsid w:val="00CB480A"/>
    <w:rsid w:val="00CB4830"/>
    <w:rsid w:val="00CB4999"/>
    <w:rsid w:val="00CB4BC9"/>
    <w:rsid w:val="00CB4CB5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AE"/>
    <w:rsid w:val="00CB68B3"/>
    <w:rsid w:val="00CB6F9E"/>
    <w:rsid w:val="00CB746A"/>
    <w:rsid w:val="00CB7648"/>
    <w:rsid w:val="00CB78D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605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557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59D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CEC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4204"/>
    <w:rsid w:val="00D14C61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A3F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E2B"/>
    <w:rsid w:val="00D30FC7"/>
    <w:rsid w:val="00D31411"/>
    <w:rsid w:val="00D31B49"/>
    <w:rsid w:val="00D31B9F"/>
    <w:rsid w:val="00D31BEA"/>
    <w:rsid w:val="00D32590"/>
    <w:rsid w:val="00D32B6E"/>
    <w:rsid w:val="00D32BB2"/>
    <w:rsid w:val="00D3321B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609F"/>
    <w:rsid w:val="00D360CD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4BBD"/>
    <w:rsid w:val="00D453F7"/>
    <w:rsid w:val="00D45450"/>
    <w:rsid w:val="00D45581"/>
    <w:rsid w:val="00D457B0"/>
    <w:rsid w:val="00D458AB"/>
    <w:rsid w:val="00D45C69"/>
    <w:rsid w:val="00D45D57"/>
    <w:rsid w:val="00D463CC"/>
    <w:rsid w:val="00D464C9"/>
    <w:rsid w:val="00D464D1"/>
    <w:rsid w:val="00D466E5"/>
    <w:rsid w:val="00D467C7"/>
    <w:rsid w:val="00D4688E"/>
    <w:rsid w:val="00D46F2D"/>
    <w:rsid w:val="00D470D3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0E2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028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790"/>
    <w:rsid w:val="00D65837"/>
    <w:rsid w:val="00D65989"/>
    <w:rsid w:val="00D65A79"/>
    <w:rsid w:val="00D65AAD"/>
    <w:rsid w:val="00D65D0D"/>
    <w:rsid w:val="00D65E01"/>
    <w:rsid w:val="00D66022"/>
    <w:rsid w:val="00D66065"/>
    <w:rsid w:val="00D66068"/>
    <w:rsid w:val="00D661CB"/>
    <w:rsid w:val="00D661F5"/>
    <w:rsid w:val="00D662E2"/>
    <w:rsid w:val="00D66D6F"/>
    <w:rsid w:val="00D66DAA"/>
    <w:rsid w:val="00D66F63"/>
    <w:rsid w:val="00D671E9"/>
    <w:rsid w:val="00D7010A"/>
    <w:rsid w:val="00D7040B"/>
    <w:rsid w:val="00D707F0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D8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373"/>
    <w:rsid w:val="00D774CB"/>
    <w:rsid w:val="00D77A6F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BF"/>
    <w:rsid w:val="00D817FD"/>
    <w:rsid w:val="00D8188C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6C5"/>
    <w:rsid w:val="00D8483C"/>
    <w:rsid w:val="00D84D27"/>
    <w:rsid w:val="00D84E20"/>
    <w:rsid w:val="00D84EDD"/>
    <w:rsid w:val="00D8508B"/>
    <w:rsid w:val="00D850AB"/>
    <w:rsid w:val="00D8586C"/>
    <w:rsid w:val="00D85ABA"/>
    <w:rsid w:val="00D864A4"/>
    <w:rsid w:val="00D86B37"/>
    <w:rsid w:val="00D86ED1"/>
    <w:rsid w:val="00D87154"/>
    <w:rsid w:val="00D8778A"/>
    <w:rsid w:val="00D879BD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042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3D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3DE"/>
    <w:rsid w:val="00DA7928"/>
    <w:rsid w:val="00DA7A85"/>
    <w:rsid w:val="00DA7BC7"/>
    <w:rsid w:val="00DA7E4C"/>
    <w:rsid w:val="00DB0419"/>
    <w:rsid w:val="00DB0487"/>
    <w:rsid w:val="00DB0564"/>
    <w:rsid w:val="00DB0EF6"/>
    <w:rsid w:val="00DB1539"/>
    <w:rsid w:val="00DB191A"/>
    <w:rsid w:val="00DB1BAD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D60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284"/>
    <w:rsid w:val="00DC588E"/>
    <w:rsid w:val="00DC616E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8CE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1E7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1AE0"/>
    <w:rsid w:val="00E01D34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415"/>
    <w:rsid w:val="00E046C1"/>
    <w:rsid w:val="00E04971"/>
    <w:rsid w:val="00E049B0"/>
    <w:rsid w:val="00E049EC"/>
    <w:rsid w:val="00E04E2D"/>
    <w:rsid w:val="00E04EE6"/>
    <w:rsid w:val="00E04FB3"/>
    <w:rsid w:val="00E05478"/>
    <w:rsid w:val="00E058F0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2E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DC2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648"/>
    <w:rsid w:val="00E266D1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7CE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1CF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CA1"/>
    <w:rsid w:val="00E40DAE"/>
    <w:rsid w:val="00E41574"/>
    <w:rsid w:val="00E415D1"/>
    <w:rsid w:val="00E41A3E"/>
    <w:rsid w:val="00E41AB9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AE9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8F4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ACA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DE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D83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CCB"/>
    <w:rsid w:val="00E86DBF"/>
    <w:rsid w:val="00E86EF3"/>
    <w:rsid w:val="00E872F5"/>
    <w:rsid w:val="00E87565"/>
    <w:rsid w:val="00E879F0"/>
    <w:rsid w:val="00E87ADD"/>
    <w:rsid w:val="00E87AE6"/>
    <w:rsid w:val="00E87DCE"/>
    <w:rsid w:val="00E900A2"/>
    <w:rsid w:val="00E90199"/>
    <w:rsid w:val="00E90871"/>
    <w:rsid w:val="00E909FC"/>
    <w:rsid w:val="00E91111"/>
    <w:rsid w:val="00E913F0"/>
    <w:rsid w:val="00E91514"/>
    <w:rsid w:val="00E9159C"/>
    <w:rsid w:val="00E915E1"/>
    <w:rsid w:val="00E9172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318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2A5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2952"/>
    <w:rsid w:val="00EA334F"/>
    <w:rsid w:val="00EA3BA5"/>
    <w:rsid w:val="00EA3CCD"/>
    <w:rsid w:val="00EA3D67"/>
    <w:rsid w:val="00EA3DB9"/>
    <w:rsid w:val="00EA419F"/>
    <w:rsid w:val="00EA4252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A7FEA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AC2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80B"/>
    <w:rsid w:val="00EB5931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D8D"/>
    <w:rsid w:val="00EB7E4D"/>
    <w:rsid w:val="00EB7FE8"/>
    <w:rsid w:val="00EC045E"/>
    <w:rsid w:val="00EC069E"/>
    <w:rsid w:val="00EC086A"/>
    <w:rsid w:val="00EC0930"/>
    <w:rsid w:val="00EC117E"/>
    <w:rsid w:val="00EC183D"/>
    <w:rsid w:val="00EC1D83"/>
    <w:rsid w:val="00EC1E49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C7F4A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1C0E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3BE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6BA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52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092"/>
    <w:rsid w:val="00F134AC"/>
    <w:rsid w:val="00F134DB"/>
    <w:rsid w:val="00F13517"/>
    <w:rsid w:val="00F13AE6"/>
    <w:rsid w:val="00F13EA3"/>
    <w:rsid w:val="00F1403E"/>
    <w:rsid w:val="00F1415B"/>
    <w:rsid w:val="00F14606"/>
    <w:rsid w:val="00F146F6"/>
    <w:rsid w:val="00F1476B"/>
    <w:rsid w:val="00F149F8"/>
    <w:rsid w:val="00F14A3E"/>
    <w:rsid w:val="00F14FD2"/>
    <w:rsid w:val="00F1533E"/>
    <w:rsid w:val="00F156D6"/>
    <w:rsid w:val="00F15860"/>
    <w:rsid w:val="00F15B39"/>
    <w:rsid w:val="00F15B7C"/>
    <w:rsid w:val="00F15E2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D12"/>
    <w:rsid w:val="00F21D41"/>
    <w:rsid w:val="00F21F9B"/>
    <w:rsid w:val="00F22444"/>
    <w:rsid w:val="00F225E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9E6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E95"/>
    <w:rsid w:val="00F46F8B"/>
    <w:rsid w:val="00F47132"/>
    <w:rsid w:val="00F471E0"/>
    <w:rsid w:val="00F47245"/>
    <w:rsid w:val="00F47293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4EE5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520"/>
    <w:rsid w:val="00F5765A"/>
    <w:rsid w:val="00F57704"/>
    <w:rsid w:val="00F577F9"/>
    <w:rsid w:val="00F577FD"/>
    <w:rsid w:val="00F57C72"/>
    <w:rsid w:val="00F6011D"/>
    <w:rsid w:val="00F6021A"/>
    <w:rsid w:val="00F60306"/>
    <w:rsid w:val="00F60593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8EE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0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65B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4"/>
    <w:rsid w:val="00F856C8"/>
    <w:rsid w:val="00F85744"/>
    <w:rsid w:val="00F85C0C"/>
    <w:rsid w:val="00F85F4B"/>
    <w:rsid w:val="00F85F9B"/>
    <w:rsid w:val="00F861CC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93"/>
    <w:rsid w:val="00F90BEE"/>
    <w:rsid w:val="00F90C86"/>
    <w:rsid w:val="00F90CC0"/>
    <w:rsid w:val="00F90FD6"/>
    <w:rsid w:val="00F910A2"/>
    <w:rsid w:val="00F910E4"/>
    <w:rsid w:val="00F911E3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D0D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3A6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7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B17"/>
    <w:rsid w:val="00FC4CA4"/>
    <w:rsid w:val="00FC4DD6"/>
    <w:rsid w:val="00FC4EC8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0BF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0D8"/>
    <w:rsid w:val="00FD111E"/>
    <w:rsid w:val="00FD1401"/>
    <w:rsid w:val="00FD14E4"/>
    <w:rsid w:val="00FD1AC2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54D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721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433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75A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6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6292C-6D0E-4FAD-8EC2-CA0541D00E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1563</TotalTime>
  <Pages>4</Pages>
  <Words>1356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8292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407</cp:revision>
  <cp:lastPrinted>2011-11-09T07:49:00Z</cp:lastPrinted>
  <dcterms:created xsi:type="dcterms:W3CDTF">2020-10-23T17:37:00Z</dcterms:created>
  <dcterms:modified xsi:type="dcterms:W3CDTF">2021-11-05T18:23:00Z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e477d955-2289-4f77-a564-e6e10f6c7f81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2020-08-08 04:48:52Z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2020-10-20T12:56:33.5414177Z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5a680ecf-741a-43f6-8774-ea477980b259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